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127662" w14:textId="790471E0" w:rsidR="00E7325D" w:rsidRDefault="00987A87">
      <w:pPr>
        <w:spacing w:line="360" w:lineRule="auto"/>
        <w:jc w:val="center"/>
        <w:rPr>
          <w:rFonts w:ascii="Times New Roman" w:hAnsi="Times New Roman" w:cs="Times New Roman"/>
          <w:sz w:val="24"/>
        </w:rPr>
      </w:pPr>
      <w:r>
        <w:rPr>
          <w:rFonts w:ascii="Times New Roman" w:hAnsi="Times New Roman" w:cs="Times New Roman" w:hint="eastAsia"/>
          <w:sz w:val="24"/>
        </w:rPr>
        <w:t>《</w:t>
      </w:r>
      <w:r w:rsidR="003A2B4C" w:rsidRPr="003A2B4C">
        <w:rPr>
          <w:rFonts w:ascii="Times New Roman" w:hAnsi="Times New Roman" w:cs="Times New Roman" w:hint="eastAsia"/>
          <w:sz w:val="24"/>
        </w:rPr>
        <w:t>高强韧素化镁合金的高应变速率成形机理</w:t>
      </w:r>
      <w:r>
        <w:rPr>
          <w:rFonts w:ascii="Times New Roman" w:hAnsi="Times New Roman" w:cs="Times New Roman" w:hint="eastAsia"/>
          <w:sz w:val="24"/>
        </w:rPr>
        <w:t>》提名</w:t>
      </w:r>
      <w:r>
        <w:rPr>
          <w:rFonts w:ascii="Times New Roman" w:hAnsi="Times New Roman" w:cs="Times New Roman" w:hint="eastAsia"/>
          <w:sz w:val="24"/>
        </w:rPr>
        <w:t>202</w:t>
      </w:r>
      <w:r w:rsidR="003A2B4C">
        <w:rPr>
          <w:rFonts w:ascii="Times New Roman" w:hAnsi="Times New Roman" w:cs="Times New Roman"/>
          <w:sz w:val="24"/>
        </w:rPr>
        <w:t>6</w:t>
      </w:r>
      <w:r>
        <w:rPr>
          <w:rFonts w:ascii="Times New Roman" w:hAnsi="Times New Roman" w:cs="Times New Roman" w:hint="eastAsia"/>
          <w:sz w:val="24"/>
        </w:rPr>
        <w:t>年厦门市自然科学奖公示材料</w:t>
      </w:r>
    </w:p>
    <w:p w14:paraId="6AF45314" w14:textId="735F632B" w:rsidR="00E7325D" w:rsidRDefault="00987A87">
      <w:pPr>
        <w:spacing w:line="360" w:lineRule="auto"/>
        <w:rPr>
          <w:rFonts w:ascii="Times New Roman" w:hAnsi="Times New Roman" w:cs="Times New Roman"/>
          <w:sz w:val="18"/>
          <w:szCs w:val="18"/>
        </w:rPr>
      </w:pPr>
      <w:r>
        <w:rPr>
          <w:rFonts w:ascii="Times New Roman" w:hAnsi="Times New Roman" w:cs="Times New Roman" w:hint="eastAsia"/>
          <w:b/>
          <w:bCs/>
          <w:sz w:val="18"/>
          <w:szCs w:val="18"/>
        </w:rPr>
        <w:t>一、</w:t>
      </w:r>
      <w:r>
        <w:rPr>
          <w:rFonts w:ascii="Times New Roman" w:hAnsi="Times New Roman" w:cs="Times New Roman"/>
          <w:b/>
          <w:bCs/>
          <w:sz w:val="18"/>
          <w:szCs w:val="18"/>
        </w:rPr>
        <w:t>项目名称：</w:t>
      </w:r>
      <w:r w:rsidR="003A2B4C" w:rsidRPr="003A2B4C">
        <w:rPr>
          <w:rFonts w:ascii="Times New Roman" w:hAnsi="Times New Roman" w:cs="Times New Roman" w:hint="eastAsia"/>
          <w:sz w:val="18"/>
          <w:szCs w:val="18"/>
        </w:rPr>
        <w:t>高强韧素化镁合金的高应变速率成形机理</w:t>
      </w:r>
    </w:p>
    <w:p w14:paraId="36F58A51" w14:textId="77777777" w:rsidR="00E7325D" w:rsidRDefault="00987A87">
      <w:pPr>
        <w:spacing w:line="360" w:lineRule="auto"/>
        <w:rPr>
          <w:rFonts w:ascii="Times New Roman" w:hAnsi="Times New Roman" w:cs="Times New Roman"/>
          <w:sz w:val="18"/>
          <w:szCs w:val="18"/>
        </w:rPr>
      </w:pPr>
      <w:r>
        <w:rPr>
          <w:rFonts w:ascii="Times New Roman" w:hAnsi="Times New Roman" w:cs="Times New Roman" w:hint="eastAsia"/>
          <w:b/>
          <w:bCs/>
          <w:sz w:val="18"/>
          <w:szCs w:val="18"/>
        </w:rPr>
        <w:t>二、</w:t>
      </w:r>
      <w:r>
        <w:rPr>
          <w:rFonts w:ascii="Times New Roman" w:hAnsi="Times New Roman" w:cs="Times New Roman"/>
          <w:b/>
          <w:bCs/>
          <w:sz w:val="18"/>
          <w:szCs w:val="18"/>
        </w:rPr>
        <w:t>提名奖种：</w:t>
      </w:r>
      <w:r>
        <w:rPr>
          <w:rFonts w:ascii="Times New Roman" w:hAnsi="Times New Roman" w:cs="Times New Roman" w:hint="eastAsia"/>
          <w:sz w:val="18"/>
          <w:szCs w:val="18"/>
        </w:rPr>
        <w:t>厦门市</w:t>
      </w:r>
      <w:r>
        <w:rPr>
          <w:rFonts w:ascii="Times New Roman" w:hAnsi="Times New Roman" w:cs="Times New Roman"/>
          <w:sz w:val="18"/>
          <w:szCs w:val="18"/>
        </w:rPr>
        <w:t>自然科学奖</w:t>
      </w:r>
    </w:p>
    <w:p w14:paraId="7611A8B2" w14:textId="77777777" w:rsidR="00E7325D" w:rsidRDefault="00987A87">
      <w:pPr>
        <w:spacing w:line="360" w:lineRule="auto"/>
        <w:rPr>
          <w:rFonts w:ascii="Times New Roman" w:hAnsi="Times New Roman" w:cs="Times New Roman"/>
          <w:sz w:val="18"/>
          <w:szCs w:val="18"/>
        </w:rPr>
      </w:pPr>
      <w:r>
        <w:rPr>
          <w:rFonts w:ascii="Times New Roman" w:hAnsi="Times New Roman" w:cs="Times New Roman" w:hint="eastAsia"/>
          <w:b/>
          <w:bCs/>
          <w:sz w:val="18"/>
          <w:szCs w:val="18"/>
        </w:rPr>
        <w:t>三、</w:t>
      </w:r>
      <w:r>
        <w:rPr>
          <w:rFonts w:ascii="Times New Roman" w:hAnsi="Times New Roman" w:cs="Times New Roman"/>
          <w:b/>
          <w:bCs/>
          <w:sz w:val="18"/>
          <w:szCs w:val="18"/>
        </w:rPr>
        <w:t>提名单位：</w:t>
      </w:r>
      <w:r>
        <w:rPr>
          <w:rFonts w:ascii="Times New Roman" w:hAnsi="Times New Roman" w:cs="Times New Roman"/>
          <w:sz w:val="18"/>
          <w:szCs w:val="18"/>
        </w:rPr>
        <w:t>集美大学</w:t>
      </w:r>
    </w:p>
    <w:p w14:paraId="2EB5D66D" w14:textId="62609B5D" w:rsidR="00E7325D" w:rsidRDefault="00987A87">
      <w:pPr>
        <w:spacing w:line="360" w:lineRule="auto"/>
        <w:rPr>
          <w:rFonts w:ascii="Times New Roman" w:hAnsi="Times New Roman" w:cs="Times New Roman"/>
          <w:sz w:val="18"/>
          <w:szCs w:val="18"/>
        </w:rPr>
      </w:pPr>
      <w:r>
        <w:rPr>
          <w:rFonts w:ascii="Times New Roman" w:hAnsi="Times New Roman" w:cs="Times New Roman" w:hint="eastAsia"/>
          <w:b/>
          <w:bCs/>
          <w:sz w:val="18"/>
          <w:szCs w:val="18"/>
        </w:rPr>
        <w:t>四、</w:t>
      </w:r>
      <w:r>
        <w:rPr>
          <w:rFonts w:ascii="Times New Roman" w:hAnsi="Times New Roman" w:cs="Times New Roman"/>
          <w:b/>
          <w:bCs/>
          <w:sz w:val="18"/>
          <w:szCs w:val="18"/>
        </w:rPr>
        <w:t>项目简介：</w:t>
      </w:r>
      <w:r w:rsidR="003A2B4C" w:rsidRPr="003A2B4C">
        <w:rPr>
          <w:rFonts w:ascii="Times New Roman" w:hAnsi="Times New Roman" w:cs="Times New Roman" w:hint="eastAsia"/>
          <w:sz w:val="18"/>
          <w:szCs w:val="18"/>
        </w:rPr>
        <w:t>镁合金是目前最轻的金属结构材料，具备优异的比强度与比刚度，在航空航天、轨道交通、新能源汽车、低空经济等领域拥有广阔应用前景。现有高性能镁合金大多依靠稀贵合金元素实现强韧化，存在原料成本高、供应链受限等问题；同时镁合金密排六方晶体结构使其天然存在成形极限低、加工窗口窄、对应变速率敏感等短板，传统工艺只能采用低应变速率、多道次变形并配合频繁中间退火，成材率与生产效率偏低，显著抬高了工业化应用门槛，制约镁合金规模化推广</w:t>
      </w:r>
      <w:r>
        <w:rPr>
          <w:rFonts w:ascii="Times New Roman" w:hAnsi="Times New Roman" w:cs="Times New Roman"/>
          <w:sz w:val="18"/>
          <w:szCs w:val="18"/>
        </w:rPr>
        <w:t>。</w:t>
      </w:r>
      <w:r w:rsidR="003A2B4C">
        <w:rPr>
          <w:rFonts w:ascii="Times New Roman" w:hAnsi="Times New Roman" w:cs="Times New Roman" w:hint="eastAsia"/>
          <w:sz w:val="18"/>
          <w:szCs w:val="18"/>
        </w:rPr>
        <w:t>本项目以商用</w:t>
      </w:r>
      <w:r w:rsidR="003A2B4C">
        <w:rPr>
          <w:rFonts w:ascii="Times New Roman" w:hAnsi="Times New Roman" w:cs="Times New Roman"/>
          <w:sz w:val="18"/>
          <w:szCs w:val="18"/>
        </w:rPr>
        <w:t>素化镁合金</w:t>
      </w:r>
      <w:r w:rsidR="003A2B4C">
        <w:rPr>
          <w:rFonts w:ascii="Times New Roman" w:hAnsi="Times New Roman" w:cs="Times New Roman" w:hint="eastAsia"/>
          <w:sz w:val="18"/>
          <w:szCs w:val="18"/>
        </w:rPr>
        <w:t>为研究对象</w:t>
      </w:r>
      <w:r w:rsidR="003A2B4C">
        <w:rPr>
          <w:rFonts w:ascii="Times New Roman" w:hAnsi="Times New Roman" w:cs="Times New Roman"/>
          <w:sz w:val="18"/>
          <w:szCs w:val="18"/>
        </w:rPr>
        <w:t>，以不添加稀贵元素为</w:t>
      </w:r>
      <w:r w:rsidR="003A2B4C">
        <w:rPr>
          <w:rFonts w:ascii="Times New Roman" w:hAnsi="Times New Roman" w:cs="Times New Roman" w:hint="eastAsia"/>
          <w:sz w:val="18"/>
          <w:szCs w:val="18"/>
        </w:rPr>
        <w:t>研究</w:t>
      </w:r>
      <w:r w:rsidR="003A2B4C">
        <w:rPr>
          <w:rFonts w:ascii="Times New Roman" w:hAnsi="Times New Roman" w:cs="Times New Roman"/>
          <w:sz w:val="18"/>
          <w:szCs w:val="18"/>
        </w:rPr>
        <w:t>底线，</w:t>
      </w:r>
      <w:r w:rsidR="003A2B4C">
        <w:rPr>
          <w:rFonts w:ascii="Times New Roman" w:hAnsi="Times New Roman" w:cs="Times New Roman" w:hint="eastAsia"/>
          <w:sz w:val="18"/>
          <w:szCs w:val="18"/>
        </w:rPr>
        <w:t>开展</w:t>
      </w:r>
      <w:r w:rsidR="003A2B4C">
        <w:rPr>
          <w:rFonts w:ascii="Times New Roman" w:hAnsi="Times New Roman" w:cs="Times New Roman"/>
          <w:sz w:val="18"/>
          <w:szCs w:val="18"/>
        </w:rPr>
        <w:t>高应变速率</w:t>
      </w:r>
      <w:r w:rsidR="003A2B4C">
        <w:rPr>
          <w:rFonts w:ascii="Times New Roman" w:hAnsi="Times New Roman" w:cs="Times New Roman" w:hint="eastAsia"/>
          <w:sz w:val="18"/>
          <w:szCs w:val="18"/>
        </w:rPr>
        <w:t>成形研究，取得的重要进展如下</w:t>
      </w:r>
      <w:r>
        <w:rPr>
          <w:rFonts w:ascii="Times New Roman" w:hAnsi="Times New Roman" w:cs="Times New Roman"/>
          <w:sz w:val="18"/>
          <w:szCs w:val="18"/>
        </w:rPr>
        <w:t>：</w:t>
      </w:r>
    </w:p>
    <w:p w14:paraId="5A99251B" w14:textId="65129261" w:rsidR="00E7325D" w:rsidRDefault="00987A87">
      <w:pPr>
        <w:spacing w:line="360" w:lineRule="auto"/>
        <w:rPr>
          <w:rFonts w:ascii="Times New Roman" w:hAnsi="Times New Roman" w:cs="Times New Roman"/>
          <w:sz w:val="18"/>
          <w:szCs w:val="18"/>
        </w:rPr>
      </w:pPr>
      <w:r>
        <w:rPr>
          <w:rFonts w:ascii="Times New Roman" w:hAnsi="Times New Roman" w:cs="Times New Roman"/>
          <w:sz w:val="18"/>
          <w:szCs w:val="18"/>
        </w:rPr>
        <w:t>1</w:t>
      </w:r>
      <w:r>
        <w:rPr>
          <w:rFonts w:ascii="Times New Roman" w:hAnsi="Times New Roman" w:cs="Times New Roman"/>
          <w:sz w:val="18"/>
          <w:szCs w:val="18"/>
        </w:rPr>
        <w:t>）</w:t>
      </w:r>
      <w:r w:rsidR="003A2B4C" w:rsidRPr="003A2B4C">
        <w:rPr>
          <w:rFonts w:ascii="Times New Roman" w:hAnsi="Times New Roman" w:cs="Times New Roman" w:hint="eastAsia"/>
          <w:sz w:val="18"/>
          <w:szCs w:val="18"/>
        </w:rPr>
        <w:t>揭示孪晶诱导动态再结晶、第二相与微裂纹竞争形核机制：系统阐明高应变速率变形条件下，孪生诱发动态再结晶及第二相析出、分布可优先占据高能位点、释放局部应力，与微裂纹竞争形核位置，有效抑制微裂纹萌生与早期扩展；打破</w:t>
      </w:r>
      <w:r w:rsidR="003A2B4C" w:rsidRPr="003A2B4C">
        <w:rPr>
          <w:rFonts w:ascii="Times New Roman" w:hAnsi="Times New Roman" w:cs="Times New Roman" w:hint="eastAsia"/>
          <w:sz w:val="18"/>
          <w:szCs w:val="18"/>
        </w:rPr>
        <w:t xml:space="preserve"> </w:t>
      </w:r>
      <w:r w:rsidR="003A2B4C" w:rsidRPr="003A2B4C">
        <w:rPr>
          <w:rFonts w:ascii="Times New Roman" w:hAnsi="Times New Roman" w:cs="Times New Roman" w:hint="eastAsia"/>
          <w:sz w:val="18"/>
          <w:szCs w:val="18"/>
        </w:rPr>
        <w:t>“高应变速率变形必然加速镁合金开裂”</w:t>
      </w:r>
      <w:r w:rsidR="003A2B4C" w:rsidRPr="003A2B4C">
        <w:rPr>
          <w:rFonts w:ascii="Times New Roman" w:hAnsi="Times New Roman" w:cs="Times New Roman" w:hint="eastAsia"/>
          <w:sz w:val="18"/>
          <w:szCs w:val="18"/>
        </w:rPr>
        <w:t xml:space="preserve"> </w:t>
      </w:r>
      <w:r w:rsidR="003A2B4C" w:rsidRPr="003A2B4C">
        <w:rPr>
          <w:rFonts w:ascii="Times New Roman" w:hAnsi="Times New Roman" w:cs="Times New Roman" w:hint="eastAsia"/>
          <w:sz w:val="18"/>
          <w:szCs w:val="18"/>
        </w:rPr>
        <w:t>的传统认知，构建素化体系下镁合金高应变速率成形的核心理论基础，为突破镁合金高应变速率成形技术瓶颈提供关键理论支撑</w:t>
      </w:r>
      <w:r>
        <w:rPr>
          <w:rFonts w:ascii="Times New Roman" w:hAnsi="Times New Roman" w:cs="Times New Roman"/>
          <w:sz w:val="18"/>
          <w:szCs w:val="18"/>
        </w:rPr>
        <w:t>。</w:t>
      </w:r>
    </w:p>
    <w:p w14:paraId="2A0409CB" w14:textId="4179CD7C" w:rsidR="00E7325D" w:rsidRDefault="00987A87">
      <w:pPr>
        <w:spacing w:line="360" w:lineRule="auto"/>
        <w:rPr>
          <w:rFonts w:ascii="Times New Roman" w:hAnsi="Times New Roman" w:cs="Times New Roman"/>
          <w:sz w:val="18"/>
          <w:szCs w:val="18"/>
        </w:rPr>
      </w:pPr>
      <w:r>
        <w:rPr>
          <w:rFonts w:ascii="Times New Roman" w:hAnsi="Times New Roman" w:cs="Times New Roman"/>
          <w:sz w:val="18"/>
          <w:szCs w:val="18"/>
        </w:rPr>
        <w:t>2</w:t>
      </w:r>
      <w:r>
        <w:rPr>
          <w:rFonts w:ascii="Times New Roman" w:hAnsi="Times New Roman" w:cs="Times New Roman"/>
          <w:sz w:val="18"/>
          <w:szCs w:val="18"/>
        </w:rPr>
        <w:t>）</w:t>
      </w:r>
      <w:r w:rsidR="003A2B4C" w:rsidRPr="003A2B4C">
        <w:rPr>
          <w:rFonts w:ascii="Times New Roman" w:hAnsi="Times New Roman" w:cs="Times New Roman" w:hint="eastAsia"/>
          <w:sz w:val="18"/>
          <w:szCs w:val="18"/>
        </w:rPr>
        <w:t>阐明孪晶</w:t>
      </w:r>
      <w:r w:rsidR="003A2B4C" w:rsidRPr="003A2B4C">
        <w:rPr>
          <w:rFonts w:ascii="Times New Roman" w:hAnsi="Times New Roman" w:cs="Times New Roman" w:hint="eastAsia"/>
          <w:sz w:val="18"/>
          <w:szCs w:val="18"/>
        </w:rPr>
        <w:t>-</w:t>
      </w:r>
      <w:r w:rsidR="003A2B4C" w:rsidRPr="003A2B4C">
        <w:rPr>
          <w:rFonts w:ascii="Times New Roman" w:hAnsi="Times New Roman" w:cs="Times New Roman" w:hint="eastAsia"/>
          <w:sz w:val="18"/>
          <w:szCs w:val="18"/>
        </w:rPr>
        <w:t>再结晶协同钝化裂纹的边裂调控机理：在上述竞争形核机制基础上，揭示高应变速率成形过程中孪晶诱发动态再结晶生成的细小新生晶粒可包裹、钝化裂纹尖端，通过消耗位错、缓解应力集中，阻滞裂纹扩展，明确孪晶及其诱导再结晶在抑制成形边裂中的协同主导作用，有效提升素化镁合金高应变速率轧制构件成形质量与成材率</w:t>
      </w:r>
      <w:r>
        <w:rPr>
          <w:rFonts w:ascii="Times New Roman" w:hAnsi="Times New Roman" w:cs="Times New Roman"/>
          <w:sz w:val="18"/>
          <w:szCs w:val="18"/>
        </w:rPr>
        <w:t>。</w:t>
      </w:r>
    </w:p>
    <w:p w14:paraId="51084F2B" w14:textId="28A5C734" w:rsidR="00E7325D" w:rsidRDefault="00987A87">
      <w:pPr>
        <w:spacing w:line="360" w:lineRule="auto"/>
        <w:rPr>
          <w:rFonts w:ascii="Times New Roman" w:hAnsi="Times New Roman" w:cs="Times New Roman"/>
          <w:sz w:val="18"/>
          <w:szCs w:val="18"/>
        </w:rPr>
      </w:pPr>
      <w:r>
        <w:rPr>
          <w:rFonts w:ascii="Times New Roman" w:hAnsi="Times New Roman" w:cs="Times New Roman"/>
          <w:sz w:val="18"/>
          <w:szCs w:val="18"/>
        </w:rPr>
        <w:t>3</w:t>
      </w:r>
      <w:r>
        <w:rPr>
          <w:rFonts w:ascii="Times New Roman" w:hAnsi="Times New Roman" w:cs="Times New Roman"/>
          <w:sz w:val="18"/>
          <w:szCs w:val="18"/>
        </w:rPr>
        <w:t>）</w:t>
      </w:r>
      <w:r w:rsidR="003A2B4C" w:rsidRPr="003A2B4C">
        <w:rPr>
          <w:rFonts w:ascii="Times New Roman" w:hAnsi="Times New Roman" w:cs="Times New Roman" w:hint="eastAsia"/>
          <w:sz w:val="18"/>
          <w:szCs w:val="18"/>
        </w:rPr>
        <w:t>揭示孪晶诱导的多尺度组织协同强化机理：依托高应变速率轧制构筑孪晶主导的多尺度组织，提出孪晶强化、剪切带强化、细晶强化、第二相强化耦合的</w:t>
      </w:r>
      <w:r w:rsidR="003A2B4C" w:rsidRPr="003A2B4C">
        <w:rPr>
          <w:rFonts w:ascii="Times New Roman" w:hAnsi="Times New Roman" w:cs="Times New Roman" w:hint="eastAsia"/>
          <w:sz w:val="18"/>
          <w:szCs w:val="18"/>
        </w:rPr>
        <w:t xml:space="preserve"> </w:t>
      </w:r>
      <w:r w:rsidR="003A2B4C" w:rsidRPr="003A2B4C">
        <w:rPr>
          <w:rFonts w:ascii="Times New Roman" w:hAnsi="Times New Roman" w:cs="Times New Roman" w:hint="eastAsia"/>
          <w:sz w:val="18"/>
          <w:szCs w:val="18"/>
        </w:rPr>
        <w:t>“四重铠甲”</w:t>
      </w:r>
      <w:r w:rsidR="003A2B4C" w:rsidRPr="003A2B4C">
        <w:rPr>
          <w:rFonts w:ascii="Times New Roman" w:hAnsi="Times New Roman" w:cs="Times New Roman" w:hint="eastAsia"/>
          <w:sz w:val="18"/>
          <w:szCs w:val="18"/>
        </w:rPr>
        <w:t xml:space="preserve"> </w:t>
      </w:r>
      <w:r w:rsidR="003A2B4C" w:rsidRPr="003A2B4C">
        <w:rPr>
          <w:rFonts w:ascii="Times New Roman" w:hAnsi="Times New Roman" w:cs="Times New Roman" w:hint="eastAsia"/>
          <w:sz w:val="18"/>
          <w:szCs w:val="18"/>
        </w:rPr>
        <w:t>协同强韧化机制，揭示孪晶诱导多尺度组织下四类强化效应的微观协同作用规律，明确孪晶在多尺度组织构建与强韧化中的核心作用，在不添加稀贵元素的条件下实现素化镁合金的高强韧匹配</w:t>
      </w:r>
      <w:r>
        <w:rPr>
          <w:rFonts w:ascii="Times New Roman" w:hAnsi="Times New Roman" w:cs="Times New Roman"/>
          <w:sz w:val="18"/>
          <w:szCs w:val="18"/>
        </w:rPr>
        <w:t>。</w:t>
      </w:r>
    </w:p>
    <w:p w14:paraId="61A868A0" w14:textId="7F004A5F" w:rsidR="00E7325D" w:rsidRDefault="009209CB">
      <w:pPr>
        <w:spacing w:line="360" w:lineRule="auto"/>
        <w:ind w:firstLineChars="200" w:firstLine="360"/>
        <w:rPr>
          <w:rFonts w:ascii="Times New Roman" w:hAnsi="Times New Roman" w:cs="Times New Roman"/>
          <w:sz w:val="18"/>
          <w:szCs w:val="18"/>
        </w:rPr>
      </w:pPr>
      <w:r w:rsidRPr="009209CB">
        <w:rPr>
          <w:rFonts w:ascii="Times New Roman" w:hAnsi="Times New Roman" w:cs="Times New Roman" w:hint="eastAsia"/>
          <w:sz w:val="18"/>
          <w:szCs w:val="18"/>
        </w:rPr>
        <w:t>项目先后获得多项国家及省部级基金资助，累计发表高水平</w:t>
      </w:r>
      <w:r w:rsidRPr="009209CB">
        <w:rPr>
          <w:rFonts w:ascii="Times New Roman" w:hAnsi="Times New Roman" w:cs="Times New Roman" w:hint="eastAsia"/>
          <w:sz w:val="18"/>
          <w:szCs w:val="18"/>
        </w:rPr>
        <w:t xml:space="preserve"> SCI/</w:t>
      </w:r>
      <w:proofErr w:type="spellStart"/>
      <w:r w:rsidRPr="009209CB">
        <w:rPr>
          <w:rFonts w:ascii="Times New Roman" w:hAnsi="Times New Roman" w:cs="Times New Roman" w:hint="eastAsia"/>
          <w:sz w:val="18"/>
          <w:szCs w:val="18"/>
        </w:rPr>
        <w:t>EI</w:t>
      </w:r>
      <w:proofErr w:type="spellEnd"/>
      <w:r w:rsidRPr="009209CB">
        <w:rPr>
          <w:rFonts w:ascii="Times New Roman" w:hAnsi="Times New Roman" w:cs="Times New Roman" w:hint="eastAsia"/>
          <w:sz w:val="18"/>
          <w:szCs w:val="18"/>
        </w:rPr>
        <w:t xml:space="preserve"> </w:t>
      </w:r>
      <w:r w:rsidRPr="009209CB">
        <w:rPr>
          <w:rFonts w:ascii="Times New Roman" w:hAnsi="Times New Roman" w:cs="Times New Roman" w:hint="eastAsia"/>
          <w:sz w:val="18"/>
          <w:szCs w:val="18"/>
        </w:rPr>
        <w:t>论文</w:t>
      </w:r>
      <w:r w:rsidRPr="009209CB">
        <w:rPr>
          <w:rFonts w:ascii="Times New Roman" w:hAnsi="Times New Roman" w:cs="Times New Roman" w:hint="eastAsia"/>
          <w:sz w:val="18"/>
          <w:szCs w:val="18"/>
        </w:rPr>
        <w:t xml:space="preserve"> 10 </w:t>
      </w:r>
      <w:r w:rsidRPr="009209CB">
        <w:rPr>
          <w:rFonts w:ascii="Times New Roman" w:hAnsi="Times New Roman" w:cs="Times New Roman" w:hint="eastAsia"/>
          <w:sz w:val="18"/>
          <w:szCs w:val="18"/>
        </w:rPr>
        <w:t>余篇（含</w:t>
      </w:r>
      <w:r w:rsidRPr="009209CB">
        <w:rPr>
          <w:rFonts w:ascii="Times New Roman" w:hAnsi="Times New Roman" w:cs="Times New Roman" w:hint="eastAsia"/>
          <w:sz w:val="18"/>
          <w:szCs w:val="18"/>
        </w:rPr>
        <w:t xml:space="preserve"> </w:t>
      </w:r>
      <w:proofErr w:type="spellStart"/>
      <w:r w:rsidRPr="009209CB">
        <w:rPr>
          <w:rFonts w:ascii="Times New Roman" w:hAnsi="Times New Roman" w:cs="Times New Roman" w:hint="eastAsia"/>
          <w:sz w:val="18"/>
          <w:szCs w:val="18"/>
        </w:rPr>
        <w:t>ESI</w:t>
      </w:r>
      <w:proofErr w:type="spellEnd"/>
      <w:r w:rsidRPr="009209CB">
        <w:rPr>
          <w:rFonts w:ascii="Times New Roman" w:hAnsi="Times New Roman" w:cs="Times New Roman" w:hint="eastAsia"/>
          <w:sz w:val="18"/>
          <w:szCs w:val="18"/>
        </w:rPr>
        <w:t xml:space="preserve"> </w:t>
      </w:r>
      <w:r w:rsidRPr="009209CB">
        <w:rPr>
          <w:rFonts w:ascii="Times New Roman" w:hAnsi="Times New Roman" w:cs="Times New Roman" w:hint="eastAsia"/>
          <w:sz w:val="18"/>
          <w:szCs w:val="18"/>
        </w:rPr>
        <w:t>热点论文</w:t>
      </w:r>
      <w:r w:rsidRPr="009209CB">
        <w:rPr>
          <w:rFonts w:ascii="Times New Roman" w:hAnsi="Times New Roman" w:cs="Times New Roman" w:hint="eastAsia"/>
          <w:sz w:val="18"/>
          <w:szCs w:val="18"/>
        </w:rPr>
        <w:t>1</w:t>
      </w:r>
      <w:r w:rsidRPr="009209CB">
        <w:rPr>
          <w:rFonts w:ascii="Times New Roman" w:hAnsi="Times New Roman" w:cs="Times New Roman" w:hint="eastAsia"/>
          <w:sz w:val="18"/>
          <w:szCs w:val="18"/>
        </w:rPr>
        <w:t>篇、高被引</w:t>
      </w:r>
      <w:r w:rsidRPr="009209CB">
        <w:rPr>
          <w:rFonts w:ascii="Times New Roman" w:hAnsi="Times New Roman" w:cs="Times New Roman" w:hint="eastAsia"/>
          <w:sz w:val="18"/>
          <w:szCs w:val="18"/>
        </w:rPr>
        <w:t xml:space="preserve"> 5</w:t>
      </w:r>
      <w:r w:rsidRPr="009209CB">
        <w:rPr>
          <w:rFonts w:ascii="Times New Roman" w:hAnsi="Times New Roman" w:cs="Times New Roman" w:hint="eastAsia"/>
          <w:sz w:val="18"/>
          <w:szCs w:val="18"/>
        </w:rPr>
        <w:t>篇），总引用</w:t>
      </w:r>
      <w:r w:rsidRPr="009209CB">
        <w:rPr>
          <w:rFonts w:ascii="Times New Roman" w:hAnsi="Times New Roman" w:cs="Times New Roman" w:hint="eastAsia"/>
          <w:sz w:val="18"/>
          <w:szCs w:val="18"/>
        </w:rPr>
        <w:t xml:space="preserve"> 600 </w:t>
      </w:r>
      <w:r w:rsidRPr="009209CB">
        <w:rPr>
          <w:rFonts w:ascii="Times New Roman" w:hAnsi="Times New Roman" w:cs="Times New Roman" w:hint="eastAsia"/>
          <w:sz w:val="18"/>
          <w:szCs w:val="18"/>
        </w:rPr>
        <w:t>余次，成果获得国内外同行广泛引用与认可。项目取得的理论创新，跳出依赖稀贵元素强韧化的传统路线，在低成本组分下解决镁合金高效成形瓶颈，拉低镁合金产业化应用门槛、抬升工程应用下限，为其大规模工业化应用托底。研究成果契合福建省、厦门市高端装备与新材料等产业布局，可为提质增效、培育新增长点提供源头创新支撑</w:t>
      </w:r>
      <w:r w:rsidR="00987A87">
        <w:rPr>
          <w:rFonts w:ascii="Times New Roman" w:hAnsi="Times New Roman" w:cs="Times New Roman"/>
          <w:sz w:val="18"/>
          <w:szCs w:val="18"/>
        </w:rPr>
        <w:t>。</w:t>
      </w:r>
    </w:p>
    <w:p w14:paraId="239C5C6E" w14:textId="2B7855DA" w:rsidR="00E7325D" w:rsidRDefault="00987A87">
      <w:pPr>
        <w:spacing w:line="360" w:lineRule="auto"/>
        <w:rPr>
          <w:rFonts w:ascii="Times New Roman" w:hAnsi="Times New Roman" w:cs="Times New Roman"/>
          <w:sz w:val="18"/>
          <w:szCs w:val="18"/>
        </w:rPr>
      </w:pPr>
      <w:r>
        <w:rPr>
          <w:rFonts w:ascii="Times New Roman" w:hAnsi="Times New Roman" w:cs="Times New Roman" w:hint="eastAsia"/>
          <w:b/>
          <w:bCs/>
          <w:sz w:val="18"/>
          <w:szCs w:val="18"/>
        </w:rPr>
        <w:t>五、</w:t>
      </w:r>
      <w:r>
        <w:rPr>
          <w:rFonts w:ascii="Times New Roman" w:hAnsi="Times New Roman" w:cs="Times New Roman"/>
          <w:b/>
          <w:bCs/>
          <w:sz w:val="18"/>
          <w:szCs w:val="18"/>
        </w:rPr>
        <w:t>主要完成单位：</w:t>
      </w:r>
      <w:r>
        <w:rPr>
          <w:rFonts w:ascii="Times New Roman" w:hAnsi="Times New Roman" w:cs="Times New Roman"/>
          <w:sz w:val="18"/>
          <w:szCs w:val="18"/>
        </w:rPr>
        <w:t>集美大学、湖南科技大学、</w:t>
      </w:r>
      <w:r w:rsidR="009209CB">
        <w:rPr>
          <w:rFonts w:ascii="Times New Roman" w:hAnsi="Times New Roman" w:cs="Times New Roman" w:hint="eastAsia"/>
          <w:sz w:val="18"/>
          <w:szCs w:val="18"/>
        </w:rPr>
        <w:t>青海大学</w:t>
      </w:r>
    </w:p>
    <w:p w14:paraId="47D85BD7" w14:textId="77777777" w:rsidR="00E7325D" w:rsidRDefault="00987A87">
      <w:pPr>
        <w:spacing w:line="360" w:lineRule="auto"/>
        <w:rPr>
          <w:rFonts w:ascii="Times New Roman" w:hAnsi="Times New Roman" w:cs="Times New Roman"/>
          <w:b/>
          <w:bCs/>
          <w:sz w:val="18"/>
          <w:szCs w:val="18"/>
        </w:rPr>
      </w:pPr>
      <w:r>
        <w:rPr>
          <w:rFonts w:ascii="Times New Roman" w:hAnsi="Times New Roman" w:cs="Times New Roman" w:hint="eastAsia"/>
          <w:b/>
          <w:bCs/>
          <w:sz w:val="18"/>
          <w:szCs w:val="18"/>
        </w:rPr>
        <w:t>六、</w:t>
      </w:r>
      <w:r>
        <w:rPr>
          <w:rFonts w:ascii="Times New Roman" w:hAnsi="Times New Roman" w:cs="Times New Roman"/>
          <w:b/>
          <w:bCs/>
          <w:sz w:val="18"/>
          <w:szCs w:val="18"/>
        </w:rPr>
        <w:t>主要完成人</w:t>
      </w:r>
      <w:r>
        <w:rPr>
          <w:rFonts w:ascii="Times New Roman" w:hAnsi="Times New Roman" w:cs="Times New Roman" w:hint="eastAsia"/>
          <w:b/>
          <w:bCs/>
          <w:sz w:val="18"/>
          <w:szCs w:val="18"/>
        </w:rPr>
        <w:t>及其贡献</w:t>
      </w:r>
      <w:r>
        <w:rPr>
          <w:rFonts w:ascii="Times New Roman" w:hAnsi="Times New Roman" w:cs="Times New Roman"/>
          <w:b/>
          <w:bCs/>
          <w:sz w:val="18"/>
          <w:szCs w:val="18"/>
        </w:rPr>
        <w:t>：</w:t>
      </w:r>
    </w:p>
    <w:p w14:paraId="24E99EBA" w14:textId="77777777" w:rsidR="009209CB" w:rsidRDefault="009209CB" w:rsidP="009209CB">
      <w:pPr>
        <w:spacing w:line="360" w:lineRule="auto"/>
        <w:rPr>
          <w:rFonts w:ascii="Times New Roman" w:hAnsi="Times New Roman" w:cs="Times New Roman"/>
          <w:sz w:val="18"/>
          <w:szCs w:val="18"/>
        </w:rPr>
      </w:pPr>
      <w:r>
        <w:rPr>
          <w:rFonts w:ascii="Times New Roman" w:hAnsi="Times New Roman" w:cs="Times New Roman"/>
          <w:b/>
          <w:bCs/>
          <w:sz w:val="18"/>
          <w:szCs w:val="18"/>
        </w:rPr>
        <w:lastRenderedPageBreak/>
        <w:t>刘筱：</w:t>
      </w:r>
      <w:r>
        <w:rPr>
          <w:rFonts w:ascii="Times New Roman" w:hAnsi="Times New Roman" w:cs="Times New Roman"/>
          <w:sz w:val="18"/>
          <w:szCs w:val="18"/>
        </w:rPr>
        <w:t>本项目的第一完成人，是代表作</w:t>
      </w:r>
      <w:r>
        <w:rPr>
          <w:rFonts w:ascii="Times New Roman" w:hAnsi="Times New Roman" w:cs="Times New Roman"/>
          <w:sz w:val="18"/>
          <w:szCs w:val="18"/>
        </w:rPr>
        <w:t>1</w:t>
      </w:r>
      <w:r>
        <w:rPr>
          <w:rFonts w:ascii="Times New Roman" w:hAnsi="Times New Roman" w:cs="Times New Roman"/>
          <w:sz w:val="18"/>
          <w:szCs w:val="18"/>
        </w:rPr>
        <w:t>、</w:t>
      </w:r>
      <w:r>
        <w:rPr>
          <w:rFonts w:ascii="Times New Roman" w:hAnsi="Times New Roman" w:cs="Times New Roman"/>
          <w:sz w:val="18"/>
          <w:szCs w:val="18"/>
        </w:rPr>
        <w:t>2</w:t>
      </w:r>
      <w:r>
        <w:rPr>
          <w:rFonts w:ascii="Times New Roman" w:hAnsi="Times New Roman" w:cs="Times New Roman" w:hint="eastAsia"/>
          <w:sz w:val="18"/>
          <w:szCs w:val="18"/>
        </w:rPr>
        <w:t>、</w:t>
      </w:r>
      <w:r>
        <w:rPr>
          <w:rFonts w:ascii="Times New Roman" w:hAnsi="Times New Roman" w:cs="Times New Roman" w:hint="eastAsia"/>
          <w:sz w:val="18"/>
          <w:szCs w:val="18"/>
        </w:rPr>
        <w:t>4</w:t>
      </w:r>
      <w:r>
        <w:rPr>
          <w:rFonts w:ascii="Times New Roman" w:hAnsi="Times New Roman" w:cs="Times New Roman"/>
          <w:sz w:val="18"/>
          <w:szCs w:val="18"/>
        </w:rPr>
        <w:t>和</w:t>
      </w:r>
      <w:r>
        <w:rPr>
          <w:rFonts w:ascii="Times New Roman" w:hAnsi="Times New Roman" w:cs="Times New Roman" w:hint="eastAsia"/>
          <w:sz w:val="18"/>
          <w:szCs w:val="18"/>
        </w:rPr>
        <w:t>5</w:t>
      </w:r>
      <w:r>
        <w:rPr>
          <w:rFonts w:ascii="Times New Roman" w:hAnsi="Times New Roman" w:cs="Times New Roman"/>
          <w:sz w:val="18"/>
          <w:szCs w:val="18"/>
        </w:rPr>
        <w:t>的第一作者及</w:t>
      </w:r>
      <w:r>
        <w:rPr>
          <w:rFonts w:ascii="Times New Roman" w:hAnsi="Times New Roman" w:cs="Times New Roman" w:hint="eastAsia"/>
          <w:sz w:val="18"/>
          <w:szCs w:val="18"/>
        </w:rPr>
        <w:t>代表作</w:t>
      </w:r>
      <w:r>
        <w:rPr>
          <w:rFonts w:ascii="Times New Roman" w:hAnsi="Times New Roman" w:cs="Times New Roman"/>
          <w:sz w:val="18"/>
          <w:szCs w:val="18"/>
        </w:rPr>
        <w:t>3</w:t>
      </w:r>
      <w:r>
        <w:rPr>
          <w:rFonts w:ascii="Times New Roman" w:hAnsi="Times New Roman" w:cs="Times New Roman"/>
          <w:sz w:val="18"/>
          <w:szCs w:val="18"/>
        </w:rPr>
        <w:t>通讯作者，重要科学发现</w:t>
      </w:r>
      <w:r>
        <w:rPr>
          <w:rFonts w:ascii="Times New Roman" w:hAnsi="Times New Roman" w:cs="Times New Roman"/>
          <w:sz w:val="18"/>
          <w:szCs w:val="18"/>
        </w:rPr>
        <w:t>1</w:t>
      </w:r>
      <w:r>
        <w:rPr>
          <w:rFonts w:ascii="Times New Roman" w:hAnsi="Times New Roman" w:cs="Times New Roman"/>
          <w:sz w:val="18"/>
          <w:szCs w:val="18"/>
        </w:rPr>
        <w:t>、</w:t>
      </w:r>
      <w:r>
        <w:rPr>
          <w:rFonts w:ascii="Times New Roman" w:hAnsi="Times New Roman" w:cs="Times New Roman"/>
          <w:sz w:val="18"/>
          <w:szCs w:val="18"/>
        </w:rPr>
        <w:t>2</w:t>
      </w:r>
      <w:r>
        <w:rPr>
          <w:rFonts w:ascii="Times New Roman" w:hAnsi="Times New Roman" w:cs="Times New Roman"/>
          <w:sz w:val="18"/>
          <w:szCs w:val="18"/>
        </w:rPr>
        <w:t>和</w:t>
      </w:r>
      <w:r>
        <w:rPr>
          <w:rFonts w:ascii="Times New Roman" w:hAnsi="Times New Roman" w:cs="Times New Roman"/>
          <w:sz w:val="18"/>
          <w:szCs w:val="18"/>
        </w:rPr>
        <w:t>3</w:t>
      </w:r>
      <w:r>
        <w:rPr>
          <w:rFonts w:ascii="Times New Roman" w:hAnsi="Times New Roman" w:cs="Times New Roman"/>
          <w:sz w:val="18"/>
          <w:szCs w:val="18"/>
        </w:rPr>
        <w:t>的主要完成人。提出了孪晶诱导再结晶、第二相和微裂纹的竞争形核机制；阐明了</w:t>
      </w:r>
      <w:r>
        <w:rPr>
          <w:rFonts w:ascii="Times New Roman" w:hAnsi="Times New Roman" w:cs="Times New Roman"/>
          <w:sz w:val="18"/>
          <w:szCs w:val="18"/>
        </w:rPr>
        <w:t>“</w:t>
      </w:r>
      <w:r>
        <w:rPr>
          <w:rFonts w:ascii="Times New Roman" w:hAnsi="Times New Roman" w:cs="Times New Roman"/>
          <w:sz w:val="18"/>
          <w:szCs w:val="18"/>
        </w:rPr>
        <w:t>孪晶</w:t>
      </w:r>
      <w:r>
        <w:rPr>
          <w:rFonts w:ascii="Times New Roman" w:hAnsi="Times New Roman" w:cs="Times New Roman"/>
          <w:sz w:val="18"/>
          <w:szCs w:val="18"/>
        </w:rPr>
        <w:t>-</w:t>
      </w:r>
      <w:r>
        <w:rPr>
          <w:rFonts w:ascii="Times New Roman" w:hAnsi="Times New Roman" w:cs="Times New Roman"/>
          <w:sz w:val="18"/>
          <w:szCs w:val="18"/>
        </w:rPr>
        <w:t>再结晶协同钝化裂纹</w:t>
      </w:r>
      <w:r>
        <w:rPr>
          <w:rFonts w:ascii="Times New Roman" w:hAnsi="Times New Roman" w:cs="Times New Roman"/>
          <w:sz w:val="18"/>
          <w:szCs w:val="18"/>
        </w:rPr>
        <w:t>”</w:t>
      </w:r>
      <w:r>
        <w:rPr>
          <w:rFonts w:ascii="Times New Roman" w:hAnsi="Times New Roman" w:cs="Times New Roman"/>
          <w:sz w:val="18"/>
          <w:szCs w:val="18"/>
        </w:rPr>
        <w:t>抑制边裂机理，利用孪晶界触发的再结晶钝化裂纹抑制边裂扩展，提高高应变速率轧制板材成材率；构建</w:t>
      </w:r>
      <w:r>
        <w:rPr>
          <w:rFonts w:ascii="Times New Roman" w:hAnsi="Times New Roman" w:cs="Times New Roman"/>
          <w:sz w:val="18"/>
          <w:szCs w:val="18"/>
        </w:rPr>
        <w:t>“</w:t>
      </w:r>
      <w:r>
        <w:rPr>
          <w:rFonts w:ascii="Times New Roman" w:hAnsi="Times New Roman" w:cs="Times New Roman"/>
          <w:sz w:val="18"/>
          <w:szCs w:val="18"/>
        </w:rPr>
        <w:t>孪晶多尺度组织协同强韧化</w:t>
      </w:r>
      <w:r>
        <w:rPr>
          <w:rFonts w:ascii="Times New Roman" w:hAnsi="Times New Roman" w:cs="Times New Roman"/>
          <w:sz w:val="18"/>
          <w:szCs w:val="18"/>
        </w:rPr>
        <w:t>”</w:t>
      </w:r>
      <w:r>
        <w:rPr>
          <w:rFonts w:ascii="Times New Roman" w:hAnsi="Times New Roman" w:cs="Times New Roman"/>
          <w:sz w:val="18"/>
          <w:szCs w:val="18"/>
        </w:rPr>
        <w:t>理论框架，提出孪晶强化、剪切带强化、细晶强化和第二相强化协同提高机制，开发镁合金高应变速率轧制成形技术</w:t>
      </w:r>
      <w:r>
        <w:rPr>
          <w:rFonts w:ascii="Times New Roman" w:hAnsi="Times New Roman" w:cs="Times New Roman" w:hint="eastAsia"/>
          <w:sz w:val="18"/>
          <w:szCs w:val="18"/>
        </w:rPr>
        <w:t>，</w:t>
      </w:r>
      <w:r>
        <w:rPr>
          <w:rFonts w:ascii="Times New Roman" w:hAnsi="Times New Roman" w:cs="Times New Roman"/>
          <w:sz w:val="18"/>
          <w:szCs w:val="18"/>
        </w:rPr>
        <w:t>在不添加稀贵元素的条件下实现素化镁合金的高强韧匹配。支持本人贡献材料有</w:t>
      </w:r>
      <w:r>
        <w:rPr>
          <w:rFonts w:ascii="Times New Roman" w:hAnsi="Times New Roman" w:cs="Times New Roman"/>
          <w:sz w:val="18"/>
          <w:szCs w:val="18"/>
        </w:rPr>
        <w:t>“</w:t>
      </w:r>
      <w:r>
        <w:rPr>
          <w:rFonts w:ascii="Times New Roman" w:hAnsi="Times New Roman" w:cs="Times New Roman"/>
          <w:sz w:val="18"/>
          <w:szCs w:val="18"/>
        </w:rPr>
        <w:t>代表性论文（专著）目录</w:t>
      </w:r>
      <w:r>
        <w:rPr>
          <w:rFonts w:ascii="Times New Roman" w:hAnsi="Times New Roman" w:cs="Times New Roman"/>
          <w:sz w:val="18"/>
          <w:szCs w:val="18"/>
        </w:rPr>
        <w:t>”1-5</w:t>
      </w:r>
      <w:r>
        <w:rPr>
          <w:rFonts w:ascii="Times New Roman" w:hAnsi="Times New Roman" w:cs="Times New Roman"/>
          <w:sz w:val="18"/>
          <w:szCs w:val="18"/>
        </w:rPr>
        <w:t>。投入本项目工作量占本人工作量的</w:t>
      </w:r>
      <w:r>
        <w:rPr>
          <w:rFonts w:ascii="Times New Roman" w:hAnsi="Times New Roman" w:cs="Times New Roman"/>
          <w:sz w:val="18"/>
          <w:szCs w:val="18"/>
        </w:rPr>
        <w:t>80%</w:t>
      </w:r>
      <w:r>
        <w:rPr>
          <w:rFonts w:ascii="Times New Roman" w:hAnsi="Times New Roman" w:cs="Times New Roman"/>
          <w:sz w:val="18"/>
          <w:szCs w:val="18"/>
        </w:rPr>
        <w:t>。</w:t>
      </w:r>
    </w:p>
    <w:p w14:paraId="317B17FE" w14:textId="77777777" w:rsidR="009209CB" w:rsidRDefault="009209CB" w:rsidP="009209CB">
      <w:pPr>
        <w:spacing w:line="360" w:lineRule="auto"/>
        <w:rPr>
          <w:rFonts w:ascii="Times New Roman" w:hAnsi="Times New Roman" w:cs="Times New Roman"/>
          <w:sz w:val="18"/>
          <w:szCs w:val="18"/>
        </w:rPr>
      </w:pPr>
      <w:r>
        <w:rPr>
          <w:rFonts w:ascii="Times New Roman" w:hAnsi="Times New Roman" w:cs="Times New Roman"/>
          <w:b/>
          <w:bCs/>
          <w:sz w:val="18"/>
          <w:szCs w:val="18"/>
        </w:rPr>
        <w:t>朱必武：</w:t>
      </w:r>
      <w:r>
        <w:rPr>
          <w:rFonts w:ascii="Times New Roman" w:hAnsi="Times New Roman" w:cs="Times New Roman"/>
          <w:sz w:val="18"/>
          <w:szCs w:val="18"/>
        </w:rPr>
        <w:t>本项目的第二完成人，是代表作</w:t>
      </w:r>
      <w:r>
        <w:rPr>
          <w:rFonts w:ascii="Times New Roman" w:hAnsi="Times New Roman" w:cs="Times New Roman"/>
          <w:sz w:val="18"/>
          <w:szCs w:val="18"/>
        </w:rPr>
        <w:t>3</w:t>
      </w:r>
      <w:r>
        <w:rPr>
          <w:rFonts w:ascii="Times New Roman" w:hAnsi="Times New Roman" w:cs="Times New Roman"/>
          <w:sz w:val="18"/>
          <w:szCs w:val="18"/>
        </w:rPr>
        <w:t>的第一作者及</w:t>
      </w:r>
      <w:r>
        <w:rPr>
          <w:rFonts w:ascii="Times New Roman" w:hAnsi="Times New Roman" w:cs="Times New Roman"/>
          <w:sz w:val="18"/>
          <w:szCs w:val="18"/>
        </w:rPr>
        <w:t>1</w:t>
      </w:r>
      <w:r>
        <w:rPr>
          <w:rFonts w:ascii="Times New Roman" w:hAnsi="Times New Roman" w:cs="Times New Roman"/>
          <w:sz w:val="18"/>
          <w:szCs w:val="18"/>
        </w:rPr>
        <w:t>、</w:t>
      </w:r>
      <w:r>
        <w:rPr>
          <w:rFonts w:ascii="Times New Roman" w:hAnsi="Times New Roman" w:cs="Times New Roman"/>
          <w:sz w:val="18"/>
          <w:szCs w:val="18"/>
        </w:rPr>
        <w:t>2</w:t>
      </w:r>
      <w:r>
        <w:rPr>
          <w:rFonts w:ascii="Times New Roman" w:hAnsi="Times New Roman" w:cs="Times New Roman" w:hint="eastAsia"/>
          <w:sz w:val="18"/>
          <w:szCs w:val="18"/>
        </w:rPr>
        <w:t>、</w:t>
      </w:r>
      <w:r>
        <w:rPr>
          <w:rFonts w:ascii="Times New Roman" w:hAnsi="Times New Roman" w:cs="Times New Roman" w:hint="eastAsia"/>
          <w:sz w:val="18"/>
          <w:szCs w:val="18"/>
        </w:rPr>
        <w:t>4</w:t>
      </w:r>
      <w:r>
        <w:rPr>
          <w:rFonts w:ascii="Times New Roman" w:hAnsi="Times New Roman" w:cs="Times New Roman"/>
          <w:sz w:val="18"/>
          <w:szCs w:val="18"/>
        </w:rPr>
        <w:t>和</w:t>
      </w:r>
      <w:r>
        <w:rPr>
          <w:rFonts w:ascii="Times New Roman" w:hAnsi="Times New Roman" w:cs="Times New Roman" w:hint="eastAsia"/>
          <w:sz w:val="18"/>
          <w:szCs w:val="18"/>
        </w:rPr>
        <w:t>5</w:t>
      </w:r>
      <w:r>
        <w:rPr>
          <w:rFonts w:ascii="Times New Roman" w:hAnsi="Times New Roman" w:cs="Times New Roman"/>
          <w:sz w:val="18"/>
          <w:szCs w:val="18"/>
        </w:rPr>
        <w:t>的通讯作者，重要科学发现</w:t>
      </w:r>
      <w:r>
        <w:rPr>
          <w:rFonts w:ascii="Times New Roman" w:hAnsi="Times New Roman" w:cs="Times New Roman"/>
          <w:sz w:val="18"/>
          <w:szCs w:val="18"/>
        </w:rPr>
        <w:t>1</w:t>
      </w:r>
      <w:r>
        <w:rPr>
          <w:rFonts w:ascii="Times New Roman" w:hAnsi="Times New Roman" w:cs="Times New Roman"/>
          <w:sz w:val="18"/>
          <w:szCs w:val="18"/>
        </w:rPr>
        <w:t>、</w:t>
      </w:r>
      <w:r>
        <w:rPr>
          <w:rFonts w:ascii="Times New Roman" w:hAnsi="Times New Roman" w:cs="Times New Roman"/>
          <w:sz w:val="18"/>
          <w:szCs w:val="18"/>
        </w:rPr>
        <w:t>2</w:t>
      </w:r>
      <w:r>
        <w:rPr>
          <w:rFonts w:ascii="Times New Roman" w:hAnsi="Times New Roman" w:cs="Times New Roman"/>
          <w:sz w:val="18"/>
          <w:szCs w:val="18"/>
        </w:rPr>
        <w:t>和</w:t>
      </w:r>
      <w:r>
        <w:rPr>
          <w:rFonts w:ascii="Times New Roman" w:hAnsi="Times New Roman" w:cs="Times New Roman"/>
          <w:sz w:val="18"/>
          <w:szCs w:val="18"/>
        </w:rPr>
        <w:t>3</w:t>
      </w:r>
      <w:r>
        <w:rPr>
          <w:rFonts w:ascii="Times New Roman" w:hAnsi="Times New Roman" w:cs="Times New Roman"/>
          <w:sz w:val="18"/>
          <w:szCs w:val="18"/>
        </w:rPr>
        <w:t>的主要完成人。揭示了孪晶诱导再结晶和第二相不均匀析出机制，在宽温度区间内可实现高应变速率塑性大变形；阐明</w:t>
      </w:r>
      <w:r>
        <w:rPr>
          <w:rFonts w:ascii="Times New Roman" w:hAnsi="Times New Roman" w:cs="Times New Roman"/>
          <w:sz w:val="18"/>
          <w:szCs w:val="18"/>
        </w:rPr>
        <w:t>“</w:t>
      </w:r>
      <w:r>
        <w:rPr>
          <w:rFonts w:ascii="Times New Roman" w:hAnsi="Times New Roman" w:cs="Times New Roman"/>
          <w:sz w:val="18"/>
          <w:szCs w:val="18"/>
        </w:rPr>
        <w:t>孪晶</w:t>
      </w:r>
      <w:r>
        <w:rPr>
          <w:rFonts w:ascii="Times New Roman" w:hAnsi="Times New Roman" w:cs="Times New Roman"/>
          <w:sz w:val="18"/>
          <w:szCs w:val="18"/>
        </w:rPr>
        <w:t>-</w:t>
      </w:r>
      <w:r>
        <w:rPr>
          <w:rFonts w:ascii="Times New Roman" w:hAnsi="Times New Roman" w:cs="Times New Roman"/>
          <w:sz w:val="18"/>
          <w:szCs w:val="18"/>
        </w:rPr>
        <w:t>再结晶协同钝化裂纹</w:t>
      </w:r>
      <w:r>
        <w:rPr>
          <w:rFonts w:ascii="Times New Roman" w:hAnsi="Times New Roman" w:cs="Times New Roman"/>
          <w:sz w:val="18"/>
          <w:szCs w:val="18"/>
        </w:rPr>
        <w:t>”</w:t>
      </w:r>
      <w:r>
        <w:rPr>
          <w:rFonts w:ascii="Times New Roman" w:hAnsi="Times New Roman" w:cs="Times New Roman"/>
          <w:sz w:val="18"/>
          <w:szCs w:val="18"/>
        </w:rPr>
        <w:t>抑制边裂机理，发现裂纹尖端产生孪晶和再结晶可抑制裂纹；提出孪晶强化、剪切带强化、细晶强化和第二相强化协同提高机制，构建</w:t>
      </w:r>
      <w:r>
        <w:rPr>
          <w:rFonts w:ascii="Times New Roman" w:hAnsi="Times New Roman" w:cs="Times New Roman"/>
          <w:sz w:val="18"/>
          <w:szCs w:val="18"/>
        </w:rPr>
        <w:t>“</w:t>
      </w:r>
      <w:r>
        <w:rPr>
          <w:rFonts w:ascii="Times New Roman" w:hAnsi="Times New Roman" w:cs="Times New Roman"/>
          <w:sz w:val="18"/>
          <w:szCs w:val="18"/>
        </w:rPr>
        <w:t>孪晶多尺度组织协同强韧化</w:t>
      </w:r>
      <w:r>
        <w:rPr>
          <w:rFonts w:ascii="Times New Roman" w:hAnsi="Times New Roman" w:cs="Times New Roman"/>
          <w:sz w:val="18"/>
          <w:szCs w:val="18"/>
        </w:rPr>
        <w:t>”</w:t>
      </w:r>
      <w:r>
        <w:rPr>
          <w:rFonts w:ascii="Times New Roman" w:hAnsi="Times New Roman" w:cs="Times New Roman"/>
          <w:sz w:val="18"/>
          <w:szCs w:val="18"/>
        </w:rPr>
        <w:t>理论框架。支持本人贡献材料有</w:t>
      </w:r>
      <w:r>
        <w:rPr>
          <w:rFonts w:ascii="Times New Roman" w:hAnsi="Times New Roman" w:cs="Times New Roman"/>
          <w:sz w:val="18"/>
          <w:szCs w:val="18"/>
        </w:rPr>
        <w:t>“</w:t>
      </w:r>
      <w:r>
        <w:rPr>
          <w:rFonts w:ascii="Times New Roman" w:hAnsi="Times New Roman" w:cs="Times New Roman"/>
          <w:sz w:val="18"/>
          <w:szCs w:val="18"/>
        </w:rPr>
        <w:t>代表性论文（专著）目录</w:t>
      </w:r>
      <w:r>
        <w:rPr>
          <w:rFonts w:ascii="Times New Roman" w:hAnsi="Times New Roman" w:cs="Times New Roman"/>
          <w:sz w:val="18"/>
          <w:szCs w:val="18"/>
        </w:rPr>
        <w:t>”1-5</w:t>
      </w:r>
      <w:r>
        <w:rPr>
          <w:rFonts w:ascii="Times New Roman" w:hAnsi="Times New Roman" w:cs="Times New Roman"/>
          <w:sz w:val="18"/>
          <w:szCs w:val="18"/>
        </w:rPr>
        <w:t>。投入本项目工作量占本人工作量的</w:t>
      </w:r>
      <w:r>
        <w:rPr>
          <w:rFonts w:ascii="Times New Roman" w:hAnsi="Times New Roman" w:cs="Times New Roman" w:hint="eastAsia"/>
          <w:sz w:val="18"/>
          <w:szCs w:val="18"/>
        </w:rPr>
        <w:t>70</w:t>
      </w:r>
      <w:r>
        <w:rPr>
          <w:rFonts w:ascii="Times New Roman" w:hAnsi="Times New Roman" w:cs="Times New Roman"/>
          <w:sz w:val="18"/>
          <w:szCs w:val="18"/>
        </w:rPr>
        <w:t>%</w:t>
      </w:r>
      <w:r>
        <w:rPr>
          <w:rFonts w:ascii="Times New Roman" w:hAnsi="Times New Roman" w:cs="Times New Roman"/>
          <w:sz w:val="18"/>
          <w:szCs w:val="18"/>
        </w:rPr>
        <w:t>。</w:t>
      </w:r>
    </w:p>
    <w:p w14:paraId="5A543D9E" w14:textId="77777777" w:rsidR="009209CB" w:rsidRDefault="009209CB" w:rsidP="009209CB">
      <w:pPr>
        <w:spacing w:line="360" w:lineRule="auto"/>
        <w:rPr>
          <w:rFonts w:ascii="Times New Roman" w:hAnsi="Times New Roman" w:cs="Times New Roman"/>
          <w:sz w:val="18"/>
          <w:szCs w:val="18"/>
        </w:rPr>
      </w:pPr>
      <w:r>
        <w:rPr>
          <w:rFonts w:ascii="Times New Roman" w:hAnsi="Times New Roman" w:cs="Times New Roman"/>
          <w:b/>
          <w:bCs/>
          <w:sz w:val="18"/>
          <w:szCs w:val="18"/>
        </w:rPr>
        <w:t>唐昌平：</w:t>
      </w:r>
      <w:r>
        <w:rPr>
          <w:rFonts w:ascii="Times New Roman" w:hAnsi="Times New Roman" w:cs="Times New Roman"/>
          <w:sz w:val="18"/>
          <w:szCs w:val="18"/>
        </w:rPr>
        <w:t>本项目的第</w:t>
      </w:r>
      <w:r>
        <w:rPr>
          <w:rFonts w:ascii="Times New Roman" w:hAnsi="Times New Roman" w:cs="Times New Roman" w:hint="eastAsia"/>
          <w:sz w:val="18"/>
          <w:szCs w:val="18"/>
        </w:rPr>
        <w:t>三</w:t>
      </w:r>
      <w:r>
        <w:rPr>
          <w:rFonts w:ascii="Times New Roman" w:hAnsi="Times New Roman" w:cs="Times New Roman"/>
          <w:sz w:val="18"/>
          <w:szCs w:val="18"/>
        </w:rPr>
        <w:t>完成人，是代表作</w:t>
      </w:r>
      <w:r>
        <w:rPr>
          <w:rFonts w:ascii="Times New Roman" w:hAnsi="Times New Roman" w:cs="Times New Roman"/>
          <w:sz w:val="18"/>
          <w:szCs w:val="18"/>
        </w:rPr>
        <w:t>1</w:t>
      </w:r>
      <w:r>
        <w:rPr>
          <w:rFonts w:ascii="Times New Roman" w:hAnsi="Times New Roman" w:cs="Times New Roman"/>
          <w:sz w:val="18"/>
          <w:szCs w:val="18"/>
        </w:rPr>
        <w:t>、</w:t>
      </w:r>
      <w:r>
        <w:rPr>
          <w:rFonts w:ascii="Times New Roman" w:hAnsi="Times New Roman" w:cs="Times New Roman"/>
          <w:sz w:val="18"/>
          <w:szCs w:val="18"/>
        </w:rPr>
        <w:t>3</w:t>
      </w:r>
      <w:r>
        <w:rPr>
          <w:rFonts w:ascii="Times New Roman" w:hAnsi="Times New Roman" w:cs="Times New Roman"/>
          <w:sz w:val="18"/>
          <w:szCs w:val="18"/>
        </w:rPr>
        <w:t>、</w:t>
      </w:r>
      <w:r>
        <w:rPr>
          <w:rFonts w:ascii="Times New Roman" w:hAnsi="Times New Roman" w:cs="Times New Roman"/>
          <w:sz w:val="18"/>
          <w:szCs w:val="18"/>
        </w:rPr>
        <w:t>4</w:t>
      </w:r>
      <w:r>
        <w:rPr>
          <w:rFonts w:ascii="Times New Roman" w:hAnsi="Times New Roman" w:cs="Times New Roman"/>
          <w:sz w:val="18"/>
          <w:szCs w:val="18"/>
        </w:rPr>
        <w:t>的主要作者，重要科学发现</w:t>
      </w:r>
      <w:r>
        <w:rPr>
          <w:rFonts w:ascii="Times New Roman" w:hAnsi="Times New Roman" w:cs="Times New Roman"/>
          <w:sz w:val="18"/>
          <w:szCs w:val="18"/>
        </w:rPr>
        <w:t>1</w:t>
      </w:r>
      <w:r>
        <w:rPr>
          <w:rFonts w:ascii="Times New Roman" w:hAnsi="Times New Roman" w:cs="Times New Roman"/>
          <w:sz w:val="18"/>
          <w:szCs w:val="18"/>
        </w:rPr>
        <w:t>的主要完成人，参与完成重要发现</w:t>
      </w:r>
      <w:r>
        <w:rPr>
          <w:rFonts w:ascii="Times New Roman" w:hAnsi="Times New Roman" w:cs="Times New Roman"/>
          <w:sz w:val="18"/>
          <w:szCs w:val="18"/>
        </w:rPr>
        <w:t>2</w:t>
      </w:r>
      <w:r>
        <w:rPr>
          <w:rFonts w:ascii="Times New Roman" w:hAnsi="Times New Roman" w:cs="Times New Roman"/>
          <w:sz w:val="18"/>
          <w:szCs w:val="18"/>
        </w:rPr>
        <w:t>和</w:t>
      </w:r>
      <w:r>
        <w:rPr>
          <w:rFonts w:ascii="Times New Roman" w:hAnsi="Times New Roman" w:cs="Times New Roman"/>
          <w:sz w:val="18"/>
          <w:szCs w:val="18"/>
        </w:rPr>
        <w:t>3</w:t>
      </w:r>
      <w:r>
        <w:rPr>
          <w:rFonts w:ascii="Times New Roman" w:hAnsi="Times New Roman" w:cs="Times New Roman"/>
          <w:sz w:val="18"/>
          <w:szCs w:val="18"/>
        </w:rPr>
        <w:t>。发现在变形过程中孪晶界塞积位错，为动态再结晶、第二相与微裂纹等微结构提供形核位置；发现裂纹尖端发射位错；发现冲击过程中孪晶有利于诱导动态再结晶。支持本人贡献材料有</w:t>
      </w:r>
      <w:r>
        <w:rPr>
          <w:rFonts w:ascii="Times New Roman" w:hAnsi="Times New Roman" w:cs="Times New Roman"/>
          <w:sz w:val="18"/>
          <w:szCs w:val="18"/>
        </w:rPr>
        <w:t>“</w:t>
      </w:r>
      <w:r>
        <w:rPr>
          <w:rFonts w:ascii="Times New Roman" w:hAnsi="Times New Roman" w:cs="Times New Roman"/>
          <w:sz w:val="18"/>
          <w:szCs w:val="18"/>
        </w:rPr>
        <w:t>代表性论文（专著）目录</w:t>
      </w:r>
      <w:r>
        <w:rPr>
          <w:rFonts w:ascii="Times New Roman" w:hAnsi="Times New Roman" w:cs="Times New Roman"/>
          <w:sz w:val="18"/>
          <w:szCs w:val="18"/>
        </w:rPr>
        <w:t>”1</w:t>
      </w:r>
      <w:r>
        <w:rPr>
          <w:rFonts w:ascii="Times New Roman" w:hAnsi="Times New Roman" w:cs="Times New Roman" w:hint="eastAsia"/>
          <w:sz w:val="18"/>
          <w:szCs w:val="18"/>
        </w:rPr>
        <w:t>、</w:t>
      </w:r>
      <w:r>
        <w:rPr>
          <w:rFonts w:ascii="Times New Roman" w:hAnsi="Times New Roman" w:cs="Times New Roman" w:hint="eastAsia"/>
          <w:sz w:val="18"/>
          <w:szCs w:val="18"/>
        </w:rPr>
        <w:t>3</w:t>
      </w:r>
      <w:r>
        <w:rPr>
          <w:rFonts w:ascii="Times New Roman" w:hAnsi="Times New Roman" w:cs="Times New Roman" w:hint="eastAsia"/>
          <w:sz w:val="18"/>
          <w:szCs w:val="18"/>
        </w:rPr>
        <w:t>和</w:t>
      </w:r>
      <w:r>
        <w:rPr>
          <w:rFonts w:ascii="Times New Roman" w:hAnsi="Times New Roman" w:cs="Times New Roman" w:hint="eastAsia"/>
          <w:sz w:val="18"/>
          <w:szCs w:val="18"/>
        </w:rPr>
        <w:t>4</w:t>
      </w:r>
      <w:r>
        <w:rPr>
          <w:rFonts w:ascii="Times New Roman" w:hAnsi="Times New Roman" w:cs="Times New Roman"/>
          <w:sz w:val="18"/>
          <w:szCs w:val="18"/>
        </w:rPr>
        <w:t>。投入本项目工作量占本人工作量的</w:t>
      </w:r>
      <w:r>
        <w:rPr>
          <w:rFonts w:ascii="Times New Roman" w:hAnsi="Times New Roman" w:cs="Times New Roman" w:hint="eastAsia"/>
          <w:sz w:val="18"/>
          <w:szCs w:val="18"/>
        </w:rPr>
        <w:t>50</w:t>
      </w:r>
      <w:r>
        <w:rPr>
          <w:rFonts w:ascii="Times New Roman" w:hAnsi="Times New Roman" w:cs="Times New Roman"/>
          <w:sz w:val="18"/>
          <w:szCs w:val="18"/>
        </w:rPr>
        <w:t>%</w:t>
      </w:r>
      <w:r>
        <w:rPr>
          <w:rFonts w:ascii="Times New Roman" w:hAnsi="Times New Roman" w:cs="Times New Roman"/>
          <w:sz w:val="18"/>
          <w:szCs w:val="18"/>
        </w:rPr>
        <w:t>。</w:t>
      </w:r>
    </w:p>
    <w:p w14:paraId="6CCCC823" w14:textId="77777777" w:rsidR="009209CB" w:rsidRDefault="009209CB" w:rsidP="009209CB">
      <w:pPr>
        <w:spacing w:line="360" w:lineRule="auto"/>
        <w:rPr>
          <w:rFonts w:ascii="Times New Roman" w:hAnsi="Times New Roman" w:cs="Times New Roman"/>
          <w:sz w:val="18"/>
          <w:szCs w:val="18"/>
        </w:rPr>
      </w:pPr>
      <w:r>
        <w:rPr>
          <w:rFonts w:ascii="Times New Roman" w:hAnsi="Times New Roman" w:cs="Times New Roman"/>
          <w:b/>
          <w:bCs/>
          <w:sz w:val="18"/>
          <w:szCs w:val="18"/>
        </w:rPr>
        <w:t>刘文辉：</w:t>
      </w:r>
      <w:r>
        <w:rPr>
          <w:rFonts w:ascii="Times New Roman" w:hAnsi="Times New Roman" w:cs="Times New Roman"/>
          <w:sz w:val="18"/>
          <w:szCs w:val="18"/>
        </w:rPr>
        <w:t>本项目的第</w:t>
      </w:r>
      <w:r>
        <w:rPr>
          <w:rFonts w:ascii="Times New Roman" w:hAnsi="Times New Roman" w:cs="Times New Roman" w:hint="eastAsia"/>
          <w:sz w:val="18"/>
          <w:szCs w:val="18"/>
        </w:rPr>
        <w:t>四</w:t>
      </w:r>
      <w:r>
        <w:rPr>
          <w:rFonts w:ascii="Times New Roman" w:hAnsi="Times New Roman" w:cs="Times New Roman"/>
          <w:sz w:val="18"/>
          <w:szCs w:val="18"/>
        </w:rPr>
        <w:t>完成人，是代表作</w:t>
      </w:r>
      <w:r>
        <w:rPr>
          <w:rFonts w:ascii="Times New Roman" w:hAnsi="Times New Roman" w:cs="Times New Roman"/>
          <w:sz w:val="18"/>
          <w:szCs w:val="18"/>
        </w:rPr>
        <w:t>3</w:t>
      </w:r>
      <w:r>
        <w:rPr>
          <w:rFonts w:ascii="Times New Roman" w:hAnsi="Times New Roman" w:cs="Times New Roman"/>
          <w:sz w:val="18"/>
          <w:szCs w:val="18"/>
        </w:rPr>
        <w:t>的通讯作者和代表作</w:t>
      </w:r>
      <w:r>
        <w:rPr>
          <w:rFonts w:ascii="Times New Roman" w:hAnsi="Times New Roman" w:cs="Times New Roman"/>
          <w:sz w:val="18"/>
          <w:szCs w:val="18"/>
        </w:rPr>
        <w:t>2</w:t>
      </w:r>
      <w:r>
        <w:rPr>
          <w:rFonts w:ascii="Times New Roman" w:hAnsi="Times New Roman" w:cs="Times New Roman"/>
          <w:sz w:val="18"/>
          <w:szCs w:val="18"/>
        </w:rPr>
        <w:t>、</w:t>
      </w:r>
      <w:r>
        <w:rPr>
          <w:rFonts w:ascii="Times New Roman" w:hAnsi="Times New Roman" w:cs="Times New Roman"/>
          <w:sz w:val="18"/>
          <w:szCs w:val="18"/>
        </w:rPr>
        <w:t>4</w:t>
      </w:r>
      <w:r>
        <w:rPr>
          <w:rFonts w:ascii="Times New Roman" w:hAnsi="Times New Roman" w:cs="Times New Roman"/>
          <w:sz w:val="18"/>
          <w:szCs w:val="18"/>
        </w:rPr>
        <w:t>和</w:t>
      </w:r>
      <w:r>
        <w:rPr>
          <w:rFonts w:ascii="Times New Roman" w:hAnsi="Times New Roman" w:cs="Times New Roman"/>
          <w:sz w:val="18"/>
          <w:szCs w:val="18"/>
        </w:rPr>
        <w:t>5</w:t>
      </w:r>
      <w:r>
        <w:rPr>
          <w:rFonts w:ascii="Times New Roman" w:hAnsi="Times New Roman" w:cs="Times New Roman"/>
          <w:sz w:val="18"/>
          <w:szCs w:val="18"/>
        </w:rPr>
        <w:t>的主要作者，重要发现</w:t>
      </w:r>
      <w:r>
        <w:rPr>
          <w:rFonts w:ascii="Times New Roman" w:hAnsi="Times New Roman" w:cs="Times New Roman"/>
          <w:sz w:val="18"/>
          <w:szCs w:val="18"/>
        </w:rPr>
        <w:t>2</w:t>
      </w:r>
      <w:r>
        <w:rPr>
          <w:rFonts w:ascii="Times New Roman" w:hAnsi="Times New Roman" w:cs="Times New Roman"/>
          <w:sz w:val="18"/>
          <w:szCs w:val="18"/>
        </w:rPr>
        <w:t>的主要完成人，参与完成重要科学发现</w:t>
      </w:r>
      <w:r>
        <w:rPr>
          <w:rFonts w:ascii="Times New Roman" w:hAnsi="Times New Roman" w:cs="Times New Roman"/>
          <w:sz w:val="18"/>
          <w:szCs w:val="18"/>
        </w:rPr>
        <w:t>1</w:t>
      </w:r>
      <w:r>
        <w:rPr>
          <w:rFonts w:ascii="Times New Roman" w:hAnsi="Times New Roman" w:cs="Times New Roman"/>
          <w:sz w:val="18"/>
          <w:szCs w:val="18"/>
        </w:rPr>
        <w:t>和</w:t>
      </w:r>
      <w:r>
        <w:rPr>
          <w:rFonts w:ascii="Times New Roman" w:hAnsi="Times New Roman" w:cs="Times New Roman"/>
          <w:sz w:val="18"/>
          <w:szCs w:val="18"/>
        </w:rPr>
        <w:t>3</w:t>
      </w:r>
      <w:r>
        <w:rPr>
          <w:rFonts w:ascii="Times New Roman" w:hAnsi="Times New Roman" w:cs="Times New Roman"/>
          <w:sz w:val="18"/>
          <w:szCs w:val="18"/>
        </w:rPr>
        <w:t>。发现具有较高弹性应变能的拉伸孪晶界析出第二相；提出孪晶和细小再结晶可以抑制裂纹扩展；发现孪晶诱导的混晶组织中孪晶和剪切带的引入可以提高</w:t>
      </w:r>
      <w:r>
        <w:rPr>
          <w:rFonts w:ascii="Times New Roman" w:hAnsi="Times New Roman" w:cs="Times New Roman" w:hint="eastAsia"/>
          <w:sz w:val="18"/>
          <w:szCs w:val="18"/>
        </w:rPr>
        <w:t>镁合金的强韧性</w:t>
      </w:r>
      <w:r>
        <w:rPr>
          <w:rFonts w:ascii="Times New Roman" w:hAnsi="Times New Roman" w:cs="Times New Roman"/>
          <w:sz w:val="18"/>
          <w:szCs w:val="18"/>
        </w:rPr>
        <w:t>。支持本人贡献材料有</w:t>
      </w:r>
      <w:r>
        <w:rPr>
          <w:rFonts w:ascii="Times New Roman" w:hAnsi="Times New Roman" w:cs="Times New Roman"/>
          <w:sz w:val="18"/>
          <w:szCs w:val="18"/>
        </w:rPr>
        <w:t>“</w:t>
      </w:r>
      <w:r>
        <w:rPr>
          <w:rFonts w:ascii="Times New Roman" w:hAnsi="Times New Roman" w:cs="Times New Roman"/>
          <w:sz w:val="18"/>
          <w:szCs w:val="18"/>
        </w:rPr>
        <w:t>代表性论文（专著）目录</w:t>
      </w:r>
      <w:r>
        <w:rPr>
          <w:rFonts w:ascii="Times New Roman" w:hAnsi="Times New Roman" w:cs="Times New Roman"/>
          <w:sz w:val="18"/>
          <w:szCs w:val="18"/>
        </w:rPr>
        <w:t>”</w:t>
      </w:r>
      <w:r>
        <w:rPr>
          <w:rFonts w:ascii="Times New Roman" w:hAnsi="Times New Roman" w:cs="Times New Roman" w:hint="eastAsia"/>
          <w:sz w:val="18"/>
          <w:szCs w:val="18"/>
        </w:rPr>
        <w:t>2</w:t>
      </w:r>
      <w:r>
        <w:rPr>
          <w:rFonts w:ascii="Times New Roman" w:hAnsi="Times New Roman" w:cs="Times New Roman"/>
          <w:sz w:val="18"/>
          <w:szCs w:val="18"/>
        </w:rPr>
        <w:t>-5</w:t>
      </w:r>
      <w:r>
        <w:rPr>
          <w:rFonts w:ascii="Times New Roman" w:hAnsi="Times New Roman" w:cs="Times New Roman"/>
          <w:sz w:val="18"/>
          <w:szCs w:val="18"/>
        </w:rPr>
        <w:t>。投入本项目工作量占本人工作量的</w:t>
      </w:r>
      <w:r>
        <w:rPr>
          <w:rFonts w:ascii="Times New Roman" w:hAnsi="Times New Roman" w:cs="Times New Roman" w:hint="eastAsia"/>
          <w:sz w:val="18"/>
          <w:szCs w:val="18"/>
        </w:rPr>
        <w:t>50</w:t>
      </w:r>
      <w:r>
        <w:rPr>
          <w:rFonts w:ascii="Times New Roman" w:hAnsi="Times New Roman" w:cs="Times New Roman"/>
          <w:sz w:val="18"/>
          <w:szCs w:val="18"/>
        </w:rPr>
        <w:t>%</w:t>
      </w:r>
      <w:r>
        <w:rPr>
          <w:rFonts w:ascii="Times New Roman" w:hAnsi="Times New Roman" w:cs="Times New Roman"/>
          <w:sz w:val="18"/>
          <w:szCs w:val="18"/>
        </w:rPr>
        <w:t>。</w:t>
      </w:r>
    </w:p>
    <w:p w14:paraId="6A5E4680" w14:textId="5D2B8419" w:rsidR="00E7325D" w:rsidRDefault="009209CB" w:rsidP="009209CB">
      <w:pPr>
        <w:spacing w:line="360" w:lineRule="auto"/>
        <w:rPr>
          <w:rFonts w:ascii="Times New Roman" w:hAnsi="Times New Roman" w:cs="Times New Roman"/>
          <w:sz w:val="18"/>
          <w:szCs w:val="18"/>
        </w:rPr>
      </w:pPr>
      <w:r>
        <w:rPr>
          <w:rFonts w:ascii="Times New Roman" w:hAnsi="Times New Roman" w:cs="Times New Roman" w:hint="eastAsia"/>
          <w:b/>
          <w:bCs/>
          <w:sz w:val="18"/>
          <w:szCs w:val="18"/>
        </w:rPr>
        <w:t>魏福安：</w:t>
      </w:r>
      <w:r>
        <w:rPr>
          <w:rFonts w:ascii="Times New Roman" w:hAnsi="Times New Roman" w:cs="Times New Roman"/>
          <w:sz w:val="18"/>
          <w:szCs w:val="18"/>
        </w:rPr>
        <w:t>本项目的第</w:t>
      </w:r>
      <w:r>
        <w:rPr>
          <w:rFonts w:ascii="Times New Roman" w:hAnsi="Times New Roman" w:cs="Times New Roman" w:hint="eastAsia"/>
          <w:sz w:val="18"/>
          <w:szCs w:val="18"/>
        </w:rPr>
        <w:t>五</w:t>
      </w:r>
      <w:r>
        <w:rPr>
          <w:rFonts w:ascii="Times New Roman" w:hAnsi="Times New Roman" w:cs="Times New Roman"/>
          <w:sz w:val="18"/>
          <w:szCs w:val="18"/>
        </w:rPr>
        <w:t>完成人，是代表作</w:t>
      </w:r>
      <w:r>
        <w:rPr>
          <w:rFonts w:ascii="Times New Roman" w:hAnsi="Times New Roman" w:cs="Times New Roman" w:hint="eastAsia"/>
          <w:sz w:val="18"/>
          <w:szCs w:val="18"/>
        </w:rPr>
        <w:t>5</w:t>
      </w:r>
      <w:r>
        <w:rPr>
          <w:rFonts w:ascii="Times New Roman" w:hAnsi="Times New Roman" w:cs="Times New Roman"/>
          <w:sz w:val="18"/>
          <w:szCs w:val="18"/>
        </w:rPr>
        <w:t>的通讯作者</w:t>
      </w:r>
      <w:r>
        <w:rPr>
          <w:rFonts w:ascii="Times New Roman" w:hAnsi="Times New Roman" w:cs="Times New Roman" w:hint="eastAsia"/>
          <w:sz w:val="18"/>
          <w:szCs w:val="18"/>
        </w:rPr>
        <w:t>，</w:t>
      </w:r>
      <w:r>
        <w:rPr>
          <w:rFonts w:ascii="Times New Roman" w:hAnsi="Times New Roman" w:cs="Times New Roman"/>
          <w:sz w:val="18"/>
          <w:szCs w:val="18"/>
        </w:rPr>
        <w:t>重要科学发现</w:t>
      </w:r>
      <w:r>
        <w:rPr>
          <w:rFonts w:ascii="Times New Roman" w:hAnsi="Times New Roman" w:cs="Times New Roman"/>
          <w:sz w:val="18"/>
          <w:szCs w:val="18"/>
        </w:rPr>
        <w:t>3</w:t>
      </w:r>
      <w:r>
        <w:rPr>
          <w:rFonts w:ascii="Times New Roman" w:hAnsi="Times New Roman" w:cs="Times New Roman"/>
          <w:sz w:val="18"/>
          <w:szCs w:val="18"/>
        </w:rPr>
        <w:t>的主要完成人</w:t>
      </w:r>
      <w:r>
        <w:rPr>
          <w:rFonts w:ascii="Times New Roman" w:hAnsi="Times New Roman" w:cs="Times New Roman" w:hint="eastAsia"/>
          <w:sz w:val="18"/>
          <w:szCs w:val="18"/>
        </w:rPr>
        <w:t>。开发了低成本高应变速率低成本成形工艺，制备了一种新颖的多尺度组织素化镁合金，提高了镁合金的强韧性，揭示了揭示孪晶诱导的多尺度组织协同强化机理。</w:t>
      </w:r>
      <w:r>
        <w:rPr>
          <w:rFonts w:ascii="Times New Roman" w:hAnsi="Times New Roman" w:cs="Times New Roman"/>
          <w:sz w:val="18"/>
          <w:szCs w:val="18"/>
        </w:rPr>
        <w:t>支持本人贡献材料有</w:t>
      </w:r>
      <w:r>
        <w:rPr>
          <w:rFonts w:ascii="Times New Roman" w:hAnsi="Times New Roman" w:cs="Times New Roman"/>
          <w:sz w:val="18"/>
          <w:szCs w:val="18"/>
        </w:rPr>
        <w:t>“</w:t>
      </w:r>
      <w:r>
        <w:rPr>
          <w:rFonts w:ascii="Times New Roman" w:hAnsi="Times New Roman" w:cs="Times New Roman"/>
          <w:sz w:val="18"/>
          <w:szCs w:val="18"/>
        </w:rPr>
        <w:t>代表性论文（专著）目录</w:t>
      </w:r>
      <w:r>
        <w:rPr>
          <w:rFonts w:ascii="Times New Roman" w:hAnsi="Times New Roman" w:cs="Times New Roman"/>
          <w:sz w:val="18"/>
          <w:szCs w:val="18"/>
        </w:rPr>
        <w:t>”5</w:t>
      </w:r>
      <w:r>
        <w:rPr>
          <w:rFonts w:ascii="Times New Roman" w:hAnsi="Times New Roman" w:cs="Times New Roman"/>
          <w:sz w:val="18"/>
          <w:szCs w:val="18"/>
        </w:rPr>
        <w:t>。投入本项目工作量占本人工作量的</w:t>
      </w:r>
      <w:r>
        <w:rPr>
          <w:rFonts w:ascii="Times New Roman" w:hAnsi="Times New Roman" w:cs="Times New Roman" w:hint="eastAsia"/>
          <w:sz w:val="18"/>
          <w:szCs w:val="18"/>
        </w:rPr>
        <w:t>30</w:t>
      </w:r>
      <w:r>
        <w:rPr>
          <w:rFonts w:ascii="Times New Roman" w:hAnsi="Times New Roman" w:cs="Times New Roman"/>
          <w:sz w:val="18"/>
          <w:szCs w:val="18"/>
        </w:rPr>
        <w:t>%</w:t>
      </w:r>
      <w:r w:rsidR="00987A87">
        <w:rPr>
          <w:rFonts w:ascii="Times New Roman" w:hAnsi="Times New Roman" w:cs="Times New Roman"/>
          <w:sz w:val="18"/>
          <w:szCs w:val="18"/>
        </w:rPr>
        <w:t>。</w:t>
      </w:r>
    </w:p>
    <w:p w14:paraId="7EEE0773" w14:textId="77777777" w:rsidR="00E7325D" w:rsidRDefault="00987A87">
      <w:pPr>
        <w:spacing w:line="360" w:lineRule="auto"/>
        <w:rPr>
          <w:rFonts w:ascii="Times New Roman" w:hAnsi="Times New Roman" w:cs="Times New Roman"/>
          <w:b/>
          <w:bCs/>
          <w:sz w:val="18"/>
          <w:szCs w:val="18"/>
        </w:rPr>
      </w:pPr>
      <w:r>
        <w:rPr>
          <w:rFonts w:ascii="Times New Roman" w:hAnsi="Times New Roman" w:cs="Times New Roman" w:hint="eastAsia"/>
          <w:b/>
          <w:bCs/>
          <w:sz w:val="18"/>
          <w:szCs w:val="18"/>
        </w:rPr>
        <w:t>七、</w:t>
      </w:r>
      <w:r>
        <w:rPr>
          <w:rFonts w:ascii="Times New Roman" w:hAnsi="Times New Roman" w:cs="Times New Roman"/>
          <w:b/>
          <w:bCs/>
          <w:sz w:val="18"/>
          <w:szCs w:val="18"/>
        </w:rPr>
        <w:t>代表</w:t>
      </w:r>
      <w:r>
        <w:rPr>
          <w:rFonts w:ascii="Times New Roman" w:hAnsi="Times New Roman" w:cs="Times New Roman" w:hint="eastAsia"/>
          <w:b/>
          <w:bCs/>
          <w:sz w:val="18"/>
          <w:szCs w:val="18"/>
        </w:rPr>
        <w:t>作目录</w:t>
      </w:r>
      <w:r>
        <w:rPr>
          <w:rFonts w:ascii="Times New Roman" w:hAnsi="Times New Roman" w:cs="Times New Roman"/>
          <w:b/>
          <w:bCs/>
          <w:sz w:val="18"/>
          <w:szCs w:val="18"/>
        </w:rPr>
        <w: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9"/>
        <w:gridCol w:w="3964"/>
        <w:gridCol w:w="2016"/>
        <w:gridCol w:w="2113"/>
      </w:tblGrid>
      <w:tr w:rsidR="009209CB" w:rsidRPr="009209CB" w14:paraId="34B0950A" w14:textId="77777777" w:rsidTr="006071D8">
        <w:trPr>
          <w:trHeight w:val="327"/>
        </w:trPr>
        <w:tc>
          <w:tcPr>
            <w:tcW w:w="251" w:type="pct"/>
            <w:vAlign w:val="center"/>
          </w:tcPr>
          <w:p w14:paraId="5D21EF20" w14:textId="77777777" w:rsidR="009209CB" w:rsidRPr="009209CB" w:rsidRDefault="009209CB" w:rsidP="009209CB">
            <w:pPr>
              <w:jc w:val="center"/>
              <w:rPr>
                <w:rFonts w:ascii="Times New Roman" w:hAnsi="Times New Roman" w:cs="Times New Roman"/>
                <w:b/>
                <w:sz w:val="18"/>
                <w:szCs w:val="18"/>
              </w:rPr>
            </w:pPr>
            <w:r w:rsidRPr="009209CB">
              <w:rPr>
                <w:rFonts w:ascii="Times New Roman" w:hAnsi="Times New Roman" w:cs="Times New Roman"/>
                <w:b/>
                <w:sz w:val="18"/>
                <w:szCs w:val="18"/>
              </w:rPr>
              <w:t>序号</w:t>
            </w:r>
          </w:p>
        </w:tc>
        <w:tc>
          <w:tcPr>
            <w:tcW w:w="2325" w:type="pct"/>
            <w:vAlign w:val="center"/>
          </w:tcPr>
          <w:p w14:paraId="79DF92D6" w14:textId="77777777" w:rsidR="009209CB" w:rsidRPr="009209CB" w:rsidRDefault="009209CB" w:rsidP="009209CB">
            <w:pPr>
              <w:jc w:val="center"/>
              <w:rPr>
                <w:rFonts w:ascii="Times New Roman" w:hAnsi="Times New Roman" w:cs="Times New Roman"/>
                <w:b/>
                <w:sz w:val="18"/>
                <w:szCs w:val="18"/>
              </w:rPr>
            </w:pPr>
            <w:r w:rsidRPr="009209CB">
              <w:rPr>
                <w:rFonts w:ascii="Times New Roman" w:hAnsi="Times New Roman" w:cs="Times New Roman"/>
                <w:b/>
                <w:sz w:val="18"/>
                <w:szCs w:val="18"/>
              </w:rPr>
              <w:t>文章题录</w:t>
            </w:r>
          </w:p>
        </w:tc>
        <w:tc>
          <w:tcPr>
            <w:tcW w:w="1182" w:type="pct"/>
            <w:vAlign w:val="center"/>
          </w:tcPr>
          <w:p w14:paraId="11111162" w14:textId="77777777" w:rsidR="009209CB" w:rsidRPr="009209CB" w:rsidRDefault="009209CB" w:rsidP="009209CB">
            <w:pPr>
              <w:jc w:val="center"/>
              <w:rPr>
                <w:rFonts w:ascii="Times New Roman" w:hAnsi="Times New Roman" w:cs="Times New Roman"/>
                <w:b/>
                <w:color w:val="FF0000"/>
                <w:sz w:val="18"/>
                <w:szCs w:val="18"/>
              </w:rPr>
            </w:pPr>
            <w:r w:rsidRPr="009209CB">
              <w:rPr>
                <w:rFonts w:ascii="Times New Roman" w:hAnsi="Times New Roman" w:cs="Times New Roman" w:hint="eastAsia"/>
                <w:b/>
                <w:sz w:val="18"/>
                <w:szCs w:val="18"/>
              </w:rPr>
              <w:t>WOS</w:t>
            </w:r>
          </w:p>
        </w:tc>
        <w:tc>
          <w:tcPr>
            <w:tcW w:w="1240" w:type="pct"/>
            <w:vAlign w:val="center"/>
          </w:tcPr>
          <w:p w14:paraId="56D496F8" w14:textId="77777777" w:rsidR="009209CB" w:rsidRPr="009209CB" w:rsidRDefault="009209CB" w:rsidP="009209CB">
            <w:pPr>
              <w:jc w:val="center"/>
              <w:rPr>
                <w:rFonts w:ascii="Times New Roman" w:hAnsi="Times New Roman" w:cs="Times New Roman"/>
                <w:b/>
                <w:sz w:val="18"/>
                <w:szCs w:val="18"/>
              </w:rPr>
            </w:pPr>
            <w:r w:rsidRPr="009209CB">
              <w:rPr>
                <w:rFonts w:ascii="Times New Roman" w:hAnsi="Times New Roman" w:cs="Times New Roman" w:hint="eastAsia"/>
                <w:b/>
                <w:sz w:val="18"/>
                <w:szCs w:val="18"/>
              </w:rPr>
              <w:t>作者</w:t>
            </w:r>
          </w:p>
        </w:tc>
      </w:tr>
      <w:tr w:rsidR="009209CB" w:rsidRPr="009209CB" w14:paraId="61814847" w14:textId="77777777" w:rsidTr="006071D8">
        <w:trPr>
          <w:trHeight w:val="327"/>
        </w:trPr>
        <w:tc>
          <w:tcPr>
            <w:tcW w:w="251" w:type="pct"/>
            <w:vAlign w:val="center"/>
          </w:tcPr>
          <w:p w14:paraId="75527E84" w14:textId="77777777" w:rsidR="009209CB" w:rsidRPr="009209CB" w:rsidRDefault="009209CB" w:rsidP="009209CB">
            <w:pPr>
              <w:jc w:val="center"/>
              <w:rPr>
                <w:rFonts w:ascii="Times New Roman" w:hAnsi="Times New Roman" w:cs="Times New Roman"/>
                <w:b/>
                <w:sz w:val="18"/>
                <w:szCs w:val="18"/>
              </w:rPr>
            </w:pPr>
            <w:r w:rsidRPr="009209CB">
              <w:rPr>
                <w:rFonts w:ascii="Times New Roman" w:hAnsi="Times New Roman" w:cs="Times New Roman" w:hint="eastAsia"/>
                <w:b/>
                <w:sz w:val="18"/>
                <w:szCs w:val="18"/>
              </w:rPr>
              <w:t>1</w:t>
            </w:r>
          </w:p>
        </w:tc>
        <w:tc>
          <w:tcPr>
            <w:tcW w:w="2325" w:type="pct"/>
            <w:shd w:val="clear" w:color="auto" w:fill="auto"/>
            <w:vAlign w:val="center"/>
          </w:tcPr>
          <w:p w14:paraId="78CC7EA4" w14:textId="77777777" w:rsidR="009209CB" w:rsidRPr="009209CB" w:rsidRDefault="009209CB" w:rsidP="009209CB">
            <w:pPr>
              <w:spacing w:line="264" w:lineRule="auto"/>
              <w:rPr>
                <w:rFonts w:ascii="Times New Roman" w:hAnsi="Times New Roman" w:cs="Times New Roman"/>
                <w:sz w:val="18"/>
                <w:szCs w:val="18"/>
              </w:rPr>
            </w:pPr>
            <w:r w:rsidRPr="009209CB">
              <w:rPr>
                <w:rFonts w:ascii="Times New Roman" w:hAnsi="Times New Roman" w:cs="Times New Roman"/>
                <w:sz w:val="18"/>
                <w:szCs w:val="18"/>
              </w:rPr>
              <w:t xml:space="preserve">Twinning, dynamic recrystallization, and crack in </w:t>
            </w:r>
            <w:proofErr w:type="spellStart"/>
            <w:r w:rsidRPr="009209CB">
              <w:rPr>
                <w:rFonts w:ascii="Times New Roman" w:hAnsi="Times New Roman" w:cs="Times New Roman"/>
                <w:sz w:val="18"/>
                <w:szCs w:val="18"/>
              </w:rPr>
              <w:t>AZ31</w:t>
            </w:r>
            <w:proofErr w:type="spellEnd"/>
            <w:r w:rsidRPr="009209CB">
              <w:rPr>
                <w:rFonts w:ascii="Times New Roman" w:hAnsi="Times New Roman" w:cs="Times New Roman"/>
                <w:sz w:val="18"/>
                <w:szCs w:val="18"/>
              </w:rPr>
              <w:t xml:space="preserve"> magnesium alloy during high strain rate plane strain compression across a wide temperature</w:t>
            </w:r>
            <w:r w:rsidRPr="009209CB">
              <w:rPr>
                <w:rFonts w:ascii="Times New Roman" w:hAnsi="Times New Roman" w:cs="Times New Roman" w:hint="eastAsia"/>
                <w:sz w:val="18"/>
                <w:szCs w:val="18"/>
              </w:rPr>
              <w:t>[J]</w:t>
            </w:r>
            <w:r w:rsidRPr="009209CB">
              <w:rPr>
                <w:rFonts w:ascii="Times New Roman" w:hAnsi="Times New Roman" w:cs="Times New Roman"/>
                <w:sz w:val="18"/>
                <w:szCs w:val="18"/>
              </w:rPr>
              <w:t>, Materials Science and Engineering A, 2018, 733:98-107</w:t>
            </w:r>
          </w:p>
        </w:tc>
        <w:tc>
          <w:tcPr>
            <w:tcW w:w="1182" w:type="pct"/>
            <w:shd w:val="clear" w:color="auto" w:fill="auto"/>
            <w:vAlign w:val="center"/>
          </w:tcPr>
          <w:p w14:paraId="582360F9" w14:textId="77777777" w:rsidR="009209CB" w:rsidRPr="009209CB" w:rsidRDefault="009209CB" w:rsidP="009209CB">
            <w:pPr>
              <w:jc w:val="center"/>
              <w:rPr>
                <w:rFonts w:ascii="Times New Roman" w:hAnsi="Times New Roman" w:cs="Times New Roman"/>
                <w:sz w:val="18"/>
                <w:szCs w:val="18"/>
              </w:rPr>
            </w:pPr>
            <w:proofErr w:type="spellStart"/>
            <w:r w:rsidRPr="009209CB">
              <w:rPr>
                <w:rFonts w:ascii="Times New Roman" w:hAnsi="Times New Roman" w:cs="Times New Roman"/>
                <w:sz w:val="18"/>
                <w:szCs w:val="18"/>
              </w:rPr>
              <w:t>WOS:000442064800012</w:t>
            </w:r>
            <w:proofErr w:type="spellEnd"/>
          </w:p>
        </w:tc>
        <w:tc>
          <w:tcPr>
            <w:tcW w:w="1240" w:type="pct"/>
            <w:shd w:val="clear" w:color="auto" w:fill="auto"/>
            <w:vAlign w:val="center"/>
          </w:tcPr>
          <w:p w14:paraId="604C12FC" w14:textId="77777777" w:rsidR="009209CB" w:rsidRPr="009209CB" w:rsidRDefault="009209CB" w:rsidP="009209CB">
            <w:pPr>
              <w:rPr>
                <w:rFonts w:ascii="Times New Roman" w:hAnsi="Times New Roman" w:cs="Times New Roman"/>
                <w:bCs/>
                <w:sz w:val="18"/>
                <w:szCs w:val="18"/>
              </w:rPr>
            </w:pPr>
            <w:r w:rsidRPr="009209CB">
              <w:rPr>
                <w:rFonts w:ascii="Times New Roman" w:hAnsi="Times New Roman" w:cs="Times New Roman" w:hint="eastAsia"/>
                <w:bCs/>
                <w:sz w:val="18"/>
                <w:szCs w:val="18"/>
              </w:rPr>
              <w:t>刘筱（第一作者）、朱必武（通讯作者）、张珺、唐昌平、陈宇强</w:t>
            </w:r>
          </w:p>
        </w:tc>
      </w:tr>
      <w:tr w:rsidR="009209CB" w:rsidRPr="009209CB" w14:paraId="0A80DB97" w14:textId="77777777" w:rsidTr="006071D8">
        <w:trPr>
          <w:trHeight w:val="1648"/>
        </w:trPr>
        <w:tc>
          <w:tcPr>
            <w:tcW w:w="251" w:type="pct"/>
            <w:vAlign w:val="center"/>
          </w:tcPr>
          <w:p w14:paraId="37BEB9DD" w14:textId="77777777" w:rsidR="009209CB" w:rsidRPr="009209CB" w:rsidRDefault="009209CB" w:rsidP="009209CB">
            <w:pPr>
              <w:jc w:val="center"/>
              <w:rPr>
                <w:rFonts w:ascii="Times New Roman" w:hAnsi="Times New Roman" w:cs="Times New Roman"/>
                <w:b/>
                <w:sz w:val="18"/>
                <w:szCs w:val="18"/>
              </w:rPr>
            </w:pPr>
            <w:r w:rsidRPr="009209CB">
              <w:rPr>
                <w:rFonts w:ascii="Times New Roman" w:hAnsi="Times New Roman" w:cs="Times New Roman" w:hint="eastAsia"/>
                <w:b/>
                <w:sz w:val="18"/>
                <w:szCs w:val="18"/>
              </w:rPr>
              <w:lastRenderedPageBreak/>
              <w:t>2</w:t>
            </w:r>
          </w:p>
        </w:tc>
        <w:tc>
          <w:tcPr>
            <w:tcW w:w="2325" w:type="pct"/>
            <w:shd w:val="clear" w:color="auto" w:fill="auto"/>
            <w:vAlign w:val="center"/>
          </w:tcPr>
          <w:p w14:paraId="2AED269B" w14:textId="77777777" w:rsidR="009209CB" w:rsidRPr="009209CB" w:rsidRDefault="009209CB" w:rsidP="009209CB">
            <w:pPr>
              <w:spacing w:line="264" w:lineRule="auto"/>
              <w:rPr>
                <w:rFonts w:ascii="Times New Roman" w:hAnsi="Times New Roman" w:cs="Times New Roman"/>
                <w:b/>
                <w:sz w:val="18"/>
                <w:szCs w:val="18"/>
              </w:rPr>
            </w:pPr>
            <w:r w:rsidRPr="009209CB">
              <w:rPr>
                <w:rFonts w:ascii="Times New Roman" w:hAnsi="Times New Roman" w:cs="Times New Roman"/>
                <w:bCs/>
                <w:sz w:val="18"/>
                <w:szCs w:val="18"/>
              </w:rPr>
              <w:t xml:space="preserve">Effect of low-angle grain boundary and twin on precipitation mechanism in pre-rolled </w:t>
            </w:r>
            <w:proofErr w:type="spellStart"/>
            <w:r w:rsidRPr="009209CB">
              <w:rPr>
                <w:rFonts w:ascii="Times New Roman" w:hAnsi="Times New Roman" w:cs="Times New Roman"/>
                <w:bCs/>
                <w:sz w:val="18"/>
                <w:szCs w:val="18"/>
              </w:rPr>
              <w:t>AZ91</w:t>
            </w:r>
            <w:proofErr w:type="spellEnd"/>
            <w:r w:rsidRPr="009209CB">
              <w:rPr>
                <w:rFonts w:ascii="Times New Roman" w:hAnsi="Times New Roman" w:cs="Times New Roman"/>
                <w:bCs/>
                <w:sz w:val="18"/>
                <w:szCs w:val="18"/>
              </w:rPr>
              <w:t xml:space="preserve"> magnesium alloy</w:t>
            </w:r>
            <w:r w:rsidRPr="009209CB">
              <w:rPr>
                <w:rFonts w:ascii="Times New Roman" w:hAnsi="Times New Roman" w:cs="Times New Roman" w:hint="eastAsia"/>
                <w:bCs/>
                <w:sz w:val="18"/>
                <w:szCs w:val="18"/>
              </w:rPr>
              <w:t>[J]</w:t>
            </w:r>
            <w:r w:rsidRPr="009209CB">
              <w:rPr>
                <w:rFonts w:ascii="Times New Roman" w:hAnsi="Times New Roman" w:cs="Times New Roman"/>
                <w:bCs/>
                <w:sz w:val="18"/>
                <w:szCs w:val="18"/>
              </w:rPr>
              <w:t>, Journal of Materials Science, 2024,59:3662-3675</w:t>
            </w:r>
          </w:p>
        </w:tc>
        <w:tc>
          <w:tcPr>
            <w:tcW w:w="1182" w:type="pct"/>
            <w:shd w:val="clear" w:color="auto" w:fill="auto"/>
            <w:vAlign w:val="center"/>
          </w:tcPr>
          <w:p w14:paraId="66EEE18C" w14:textId="77777777" w:rsidR="009209CB" w:rsidRPr="009209CB" w:rsidRDefault="009209CB" w:rsidP="009209CB">
            <w:pPr>
              <w:jc w:val="center"/>
              <w:rPr>
                <w:rFonts w:ascii="Times New Roman" w:hAnsi="Times New Roman" w:cs="Times New Roman"/>
                <w:b/>
                <w:sz w:val="18"/>
                <w:szCs w:val="18"/>
              </w:rPr>
            </w:pPr>
            <w:proofErr w:type="spellStart"/>
            <w:r w:rsidRPr="009209CB">
              <w:rPr>
                <w:rFonts w:ascii="Times New Roman" w:hAnsi="Times New Roman" w:cs="Times New Roman"/>
                <w:sz w:val="18"/>
                <w:szCs w:val="18"/>
              </w:rPr>
              <w:t>WOS:001155879100001</w:t>
            </w:r>
            <w:proofErr w:type="spellEnd"/>
          </w:p>
        </w:tc>
        <w:tc>
          <w:tcPr>
            <w:tcW w:w="1240" w:type="pct"/>
            <w:shd w:val="clear" w:color="auto" w:fill="auto"/>
            <w:vAlign w:val="center"/>
          </w:tcPr>
          <w:p w14:paraId="754F9E82" w14:textId="77777777" w:rsidR="009209CB" w:rsidRPr="009209CB" w:rsidRDefault="009209CB" w:rsidP="009209CB">
            <w:pPr>
              <w:jc w:val="center"/>
              <w:rPr>
                <w:rFonts w:ascii="Times New Roman" w:hAnsi="Times New Roman" w:cs="Times New Roman"/>
                <w:bCs/>
                <w:sz w:val="18"/>
                <w:szCs w:val="18"/>
              </w:rPr>
            </w:pPr>
            <w:r w:rsidRPr="009209CB">
              <w:rPr>
                <w:rFonts w:ascii="Times New Roman" w:hAnsi="Times New Roman" w:cs="Times New Roman" w:hint="eastAsia"/>
                <w:bCs/>
                <w:sz w:val="18"/>
                <w:szCs w:val="18"/>
              </w:rPr>
              <w:t>刘筱（第一作者）、万泉慧、朱必武（通讯作者）、刘文辉、李落星、徐从昌、郭鹏程</w:t>
            </w:r>
          </w:p>
        </w:tc>
      </w:tr>
      <w:tr w:rsidR="009209CB" w:rsidRPr="009209CB" w14:paraId="5A78C460" w14:textId="77777777" w:rsidTr="006071D8">
        <w:tc>
          <w:tcPr>
            <w:tcW w:w="251" w:type="pct"/>
            <w:vAlign w:val="center"/>
          </w:tcPr>
          <w:p w14:paraId="0C74D4CC" w14:textId="77777777" w:rsidR="009209CB" w:rsidRPr="009209CB" w:rsidRDefault="009209CB" w:rsidP="009209CB">
            <w:pPr>
              <w:jc w:val="center"/>
              <w:rPr>
                <w:rFonts w:ascii="Times New Roman" w:hAnsi="Times New Roman" w:cs="Times New Roman"/>
                <w:b/>
                <w:sz w:val="18"/>
                <w:szCs w:val="18"/>
              </w:rPr>
            </w:pPr>
            <w:r w:rsidRPr="009209CB">
              <w:rPr>
                <w:rFonts w:ascii="Times New Roman" w:hAnsi="Times New Roman" w:cs="Times New Roman" w:hint="eastAsia"/>
                <w:b/>
                <w:sz w:val="18"/>
                <w:szCs w:val="18"/>
              </w:rPr>
              <w:t>3</w:t>
            </w:r>
          </w:p>
        </w:tc>
        <w:tc>
          <w:tcPr>
            <w:tcW w:w="2325" w:type="pct"/>
            <w:vAlign w:val="center"/>
          </w:tcPr>
          <w:p w14:paraId="79145EA3" w14:textId="77777777" w:rsidR="009209CB" w:rsidRPr="009209CB" w:rsidRDefault="009209CB" w:rsidP="009209CB">
            <w:pPr>
              <w:autoSpaceDE w:val="0"/>
              <w:autoSpaceDN w:val="0"/>
              <w:adjustRightInd w:val="0"/>
              <w:spacing w:line="264" w:lineRule="auto"/>
              <w:rPr>
                <w:rFonts w:ascii="Times New Roman" w:eastAsia="微软雅黑" w:hAnsi="Times New Roman" w:cs="Times New Roman"/>
                <w:bCs/>
                <w:color w:val="333333"/>
                <w:sz w:val="18"/>
                <w:szCs w:val="18"/>
              </w:rPr>
            </w:pPr>
            <w:r w:rsidRPr="009209CB">
              <w:rPr>
                <w:rFonts w:ascii="Times New Roman" w:eastAsia="微软雅黑" w:hAnsi="Times New Roman" w:cs="Times New Roman"/>
                <w:bCs/>
                <w:color w:val="333333"/>
                <w:sz w:val="18"/>
                <w:szCs w:val="18"/>
              </w:rPr>
              <w:t>Unveiling the underlying mechanism of forming edge cracks upon high strain-rate rolling of magnesium alloy</w:t>
            </w:r>
            <w:r w:rsidRPr="009209CB">
              <w:rPr>
                <w:rFonts w:ascii="Times New Roman" w:eastAsia="微软雅黑" w:hAnsi="Times New Roman" w:cs="Times New Roman" w:hint="eastAsia"/>
                <w:bCs/>
                <w:color w:val="333333"/>
                <w:sz w:val="18"/>
                <w:szCs w:val="18"/>
              </w:rPr>
              <w:t>[J]</w:t>
            </w:r>
            <w:r w:rsidRPr="009209CB">
              <w:rPr>
                <w:rFonts w:ascii="Times New Roman" w:eastAsia="微软雅黑" w:hAnsi="Times New Roman" w:cs="Times New Roman"/>
                <w:bCs/>
                <w:color w:val="333333"/>
                <w:sz w:val="18"/>
                <w:szCs w:val="18"/>
              </w:rPr>
              <w:t>, Journal of Materials Science &amp; Technology, 2020, 50:59-65</w:t>
            </w:r>
          </w:p>
        </w:tc>
        <w:tc>
          <w:tcPr>
            <w:tcW w:w="1182" w:type="pct"/>
            <w:vAlign w:val="center"/>
          </w:tcPr>
          <w:p w14:paraId="1D7F8CD3" w14:textId="77777777" w:rsidR="009209CB" w:rsidRPr="009209CB" w:rsidRDefault="009209CB" w:rsidP="009209CB">
            <w:pPr>
              <w:jc w:val="center"/>
              <w:rPr>
                <w:rFonts w:ascii="Times New Roman" w:hAnsi="Times New Roman" w:cs="Times New Roman"/>
                <w:color w:val="FF0000"/>
                <w:sz w:val="18"/>
                <w:szCs w:val="18"/>
              </w:rPr>
            </w:pPr>
            <w:proofErr w:type="spellStart"/>
            <w:r w:rsidRPr="009209CB">
              <w:rPr>
                <w:rFonts w:ascii="Times New Roman" w:hAnsi="Times New Roman" w:cs="Times New Roman"/>
                <w:sz w:val="18"/>
                <w:szCs w:val="18"/>
              </w:rPr>
              <w:t>WOS:000537588800006</w:t>
            </w:r>
            <w:proofErr w:type="spellEnd"/>
          </w:p>
        </w:tc>
        <w:tc>
          <w:tcPr>
            <w:tcW w:w="1240" w:type="pct"/>
            <w:shd w:val="clear" w:color="auto" w:fill="auto"/>
            <w:vAlign w:val="center"/>
          </w:tcPr>
          <w:p w14:paraId="414A4D00" w14:textId="77777777" w:rsidR="009209CB" w:rsidRPr="009209CB" w:rsidRDefault="009209CB" w:rsidP="009209CB">
            <w:pPr>
              <w:jc w:val="center"/>
              <w:rPr>
                <w:rFonts w:ascii="Times New Roman" w:hAnsi="Times New Roman" w:cs="Times New Roman"/>
                <w:bCs/>
                <w:sz w:val="18"/>
                <w:szCs w:val="18"/>
              </w:rPr>
            </w:pPr>
            <w:r w:rsidRPr="009209CB">
              <w:rPr>
                <w:rFonts w:ascii="Times New Roman" w:hAnsi="Times New Roman" w:cs="Times New Roman" w:hint="eastAsia"/>
                <w:bCs/>
                <w:sz w:val="18"/>
                <w:szCs w:val="18"/>
              </w:rPr>
              <w:t>朱必武（第一作者）、刘筱（通讯作者）、谢超、苏婧、郭鹏程、唐昌平、刘文辉（通讯作者）</w:t>
            </w:r>
          </w:p>
        </w:tc>
      </w:tr>
      <w:tr w:rsidR="009209CB" w:rsidRPr="009209CB" w14:paraId="2A1978FA" w14:textId="77777777" w:rsidTr="006071D8">
        <w:tc>
          <w:tcPr>
            <w:tcW w:w="251" w:type="pct"/>
            <w:vAlign w:val="center"/>
          </w:tcPr>
          <w:p w14:paraId="66128CBC" w14:textId="77777777" w:rsidR="009209CB" w:rsidRPr="009209CB" w:rsidRDefault="009209CB" w:rsidP="009209CB">
            <w:pPr>
              <w:jc w:val="center"/>
              <w:rPr>
                <w:rFonts w:ascii="Times New Roman" w:hAnsi="Times New Roman" w:cs="Times New Roman"/>
                <w:b/>
                <w:sz w:val="18"/>
                <w:szCs w:val="18"/>
              </w:rPr>
            </w:pPr>
            <w:r w:rsidRPr="009209CB">
              <w:rPr>
                <w:rFonts w:ascii="Times New Roman" w:hAnsi="Times New Roman" w:cs="Times New Roman" w:hint="eastAsia"/>
                <w:b/>
                <w:sz w:val="18"/>
                <w:szCs w:val="18"/>
              </w:rPr>
              <w:t>4</w:t>
            </w:r>
          </w:p>
        </w:tc>
        <w:tc>
          <w:tcPr>
            <w:tcW w:w="2325" w:type="pct"/>
            <w:shd w:val="clear" w:color="auto" w:fill="auto"/>
            <w:vAlign w:val="center"/>
          </w:tcPr>
          <w:p w14:paraId="70ADFDC8" w14:textId="77777777" w:rsidR="009209CB" w:rsidRPr="009209CB" w:rsidRDefault="009209CB" w:rsidP="009209CB">
            <w:pPr>
              <w:autoSpaceDE w:val="0"/>
              <w:autoSpaceDN w:val="0"/>
              <w:adjustRightInd w:val="0"/>
              <w:spacing w:line="264" w:lineRule="auto"/>
              <w:rPr>
                <w:rFonts w:ascii="Times New Roman" w:hAnsi="Times New Roman" w:cs="Times New Roman"/>
                <w:sz w:val="18"/>
                <w:szCs w:val="18"/>
              </w:rPr>
            </w:pPr>
            <w:r w:rsidRPr="009209CB">
              <w:rPr>
                <w:rFonts w:ascii="Times New Roman" w:hAnsi="Times New Roman" w:cs="Times New Roman"/>
                <w:sz w:val="18"/>
                <w:szCs w:val="18"/>
              </w:rPr>
              <w:t xml:space="preserve">Unveiling the mechanical response and accommodation mechanism of pre-rolled </w:t>
            </w:r>
            <w:proofErr w:type="spellStart"/>
            <w:r w:rsidRPr="009209CB">
              <w:rPr>
                <w:rFonts w:ascii="Times New Roman" w:hAnsi="Times New Roman" w:cs="Times New Roman"/>
                <w:sz w:val="18"/>
                <w:szCs w:val="18"/>
              </w:rPr>
              <w:t>AZ31</w:t>
            </w:r>
            <w:proofErr w:type="spellEnd"/>
            <w:r w:rsidRPr="009209CB">
              <w:rPr>
                <w:rFonts w:ascii="Times New Roman" w:hAnsi="Times New Roman" w:cs="Times New Roman"/>
                <w:sz w:val="18"/>
                <w:szCs w:val="18"/>
              </w:rPr>
              <w:t xml:space="preserve"> magnesium alloy under high-speed impact loading</w:t>
            </w:r>
            <w:r w:rsidRPr="009209CB">
              <w:rPr>
                <w:rFonts w:ascii="Times New Roman" w:hAnsi="Times New Roman" w:cs="Times New Roman" w:hint="eastAsia"/>
                <w:sz w:val="18"/>
                <w:szCs w:val="18"/>
              </w:rPr>
              <w:t>[J]</w:t>
            </w:r>
            <w:r w:rsidRPr="009209CB">
              <w:rPr>
                <w:rFonts w:ascii="Times New Roman" w:hAnsi="Times New Roman" w:cs="Times New Roman"/>
                <w:sz w:val="18"/>
                <w:szCs w:val="18"/>
              </w:rPr>
              <w:t>, Journal of Magnesium and Alloys, 2022,10:1096-1108</w:t>
            </w:r>
          </w:p>
        </w:tc>
        <w:tc>
          <w:tcPr>
            <w:tcW w:w="1182" w:type="pct"/>
            <w:shd w:val="clear" w:color="auto" w:fill="auto"/>
            <w:vAlign w:val="center"/>
          </w:tcPr>
          <w:p w14:paraId="5DEDDAAA" w14:textId="77777777" w:rsidR="009209CB" w:rsidRPr="009209CB" w:rsidRDefault="009209CB" w:rsidP="009209CB">
            <w:pPr>
              <w:jc w:val="center"/>
              <w:rPr>
                <w:rFonts w:ascii="Times New Roman" w:hAnsi="Times New Roman" w:cs="Times New Roman"/>
                <w:sz w:val="18"/>
                <w:szCs w:val="18"/>
              </w:rPr>
            </w:pPr>
            <w:proofErr w:type="spellStart"/>
            <w:r w:rsidRPr="009209CB">
              <w:rPr>
                <w:rFonts w:ascii="Times New Roman" w:hAnsi="Times New Roman" w:cs="Times New Roman"/>
                <w:sz w:val="18"/>
                <w:szCs w:val="18"/>
              </w:rPr>
              <w:t>WOS:000815060600003</w:t>
            </w:r>
            <w:proofErr w:type="spellEnd"/>
          </w:p>
        </w:tc>
        <w:tc>
          <w:tcPr>
            <w:tcW w:w="1240" w:type="pct"/>
            <w:shd w:val="clear" w:color="auto" w:fill="auto"/>
            <w:vAlign w:val="center"/>
          </w:tcPr>
          <w:p w14:paraId="08EA9316" w14:textId="77777777" w:rsidR="009209CB" w:rsidRPr="009209CB" w:rsidRDefault="009209CB" w:rsidP="009209CB">
            <w:pPr>
              <w:jc w:val="center"/>
              <w:rPr>
                <w:rFonts w:ascii="Times New Roman" w:hAnsi="Times New Roman" w:cs="Times New Roman"/>
                <w:bCs/>
                <w:sz w:val="18"/>
                <w:szCs w:val="18"/>
              </w:rPr>
            </w:pPr>
            <w:r w:rsidRPr="009209CB">
              <w:rPr>
                <w:rFonts w:ascii="Times New Roman" w:hAnsi="Times New Roman" w:cs="Times New Roman" w:hint="eastAsia"/>
                <w:bCs/>
                <w:sz w:val="18"/>
                <w:szCs w:val="18"/>
              </w:rPr>
              <w:t>刘筱（第一作者）、杨辉、朱必武（通讯作者）、吴远志、刘文辉，唐昌平</w:t>
            </w:r>
          </w:p>
        </w:tc>
      </w:tr>
      <w:tr w:rsidR="009209CB" w:rsidRPr="009209CB" w14:paraId="765A7FFC" w14:textId="77777777" w:rsidTr="006071D8">
        <w:tc>
          <w:tcPr>
            <w:tcW w:w="251" w:type="pct"/>
            <w:vAlign w:val="center"/>
          </w:tcPr>
          <w:p w14:paraId="2E42DB53" w14:textId="77777777" w:rsidR="009209CB" w:rsidRPr="009209CB" w:rsidRDefault="009209CB" w:rsidP="009209CB">
            <w:pPr>
              <w:jc w:val="center"/>
              <w:rPr>
                <w:rFonts w:ascii="Times New Roman" w:hAnsi="Times New Roman" w:cs="Times New Roman"/>
                <w:b/>
                <w:sz w:val="18"/>
                <w:szCs w:val="18"/>
              </w:rPr>
            </w:pPr>
            <w:r w:rsidRPr="009209CB">
              <w:rPr>
                <w:rFonts w:ascii="Times New Roman" w:hAnsi="Times New Roman" w:cs="Times New Roman" w:hint="eastAsia"/>
                <w:b/>
                <w:sz w:val="18"/>
                <w:szCs w:val="18"/>
              </w:rPr>
              <w:t>5</w:t>
            </w:r>
          </w:p>
        </w:tc>
        <w:tc>
          <w:tcPr>
            <w:tcW w:w="2325" w:type="pct"/>
            <w:vAlign w:val="center"/>
          </w:tcPr>
          <w:p w14:paraId="55E4C416" w14:textId="77777777" w:rsidR="009209CB" w:rsidRPr="009209CB" w:rsidRDefault="009209CB" w:rsidP="009209CB">
            <w:pPr>
              <w:spacing w:line="264" w:lineRule="auto"/>
              <w:rPr>
                <w:rFonts w:ascii="Times New Roman" w:hAnsi="Times New Roman" w:cs="Times New Roman"/>
                <w:sz w:val="18"/>
                <w:szCs w:val="18"/>
              </w:rPr>
            </w:pPr>
            <w:r w:rsidRPr="009209CB">
              <w:rPr>
                <w:rFonts w:ascii="Times New Roman" w:hAnsi="Times New Roman" w:cs="Times New Roman"/>
                <w:sz w:val="18"/>
                <w:szCs w:val="18"/>
              </w:rPr>
              <w:t xml:space="preserve">The ordered orientation gradient “sandwich” texture induced high strength-ductility in </w:t>
            </w:r>
            <w:proofErr w:type="spellStart"/>
            <w:r w:rsidRPr="009209CB">
              <w:rPr>
                <w:rFonts w:ascii="Times New Roman" w:hAnsi="Times New Roman" w:cs="Times New Roman"/>
                <w:sz w:val="18"/>
                <w:szCs w:val="18"/>
              </w:rPr>
              <w:t>AZ31</w:t>
            </w:r>
            <w:proofErr w:type="spellEnd"/>
            <w:r w:rsidRPr="009209CB">
              <w:rPr>
                <w:rFonts w:ascii="Times New Roman" w:hAnsi="Times New Roman" w:cs="Times New Roman"/>
                <w:sz w:val="18"/>
                <w:szCs w:val="18"/>
              </w:rPr>
              <w:t xml:space="preserve"> magnesium alloy</w:t>
            </w:r>
            <w:r w:rsidRPr="009209CB">
              <w:rPr>
                <w:rFonts w:ascii="Times New Roman" w:hAnsi="Times New Roman" w:cs="Times New Roman" w:hint="eastAsia"/>
                <w:sz w:val="18"/>
                <w:szCs w:val="18"/>
              </w:rPr>
              <w:t>[J]</w:t>
            </w:r>
            <w:r w:rsidRPr="009209CB">
              <w:rPr>
                <w:rFonts w:ascii="Times New Roman" w:hAnsi="Times New Roman" w:cs="Times New Roman"/>
                <w:sz w:val="18"/>
                <w:szCs w:val="18"/>
              </w:rPr>
              <w:t xml:space="preserve">, </w:t>
            </w:r>
            <w:proofErr w:type="spellStart"/>
            <w:r w:rsidRPr="009209CB">
              <w:rPr>
                <w:rFonts w:ascii="Times New Roman" w:hAnsi="Times New Roman" w:cs="Times New Roman"/>
                <w:sz w:val="18"/>
                <w:szCs w:val="18"/>
              </w:rPr>
              <w:t>Scripta</w:t>
            </w:r>
            <w:proofErr w:type="spellEnd"/>
            <w:r w:rsidRPr="009209CB">
              <w:rPr>
                <w:rFonts w:ascii="Times New Roman" w:hAnsi="Times New Roman" w:cs="Times New Roman"/>
                <w:sz w:val="18"/>
                <w:szCs w:val="18"/>
              </w:rPr>
              <w:t xml:space="preserve"> </w:t>
            </w:r>
            <w:proofErr w:type="spellStart"/>
            <w:r w:rsidRPr="009209CB">
              <w:rPr>
                <w:rFonts w:ascii="Times New Roman" w:hAnsi="Times New Roman" w:cs="Times New Roman"/>
                <w:sz w:val="18"/>
                <w:szCs w:val="18"/>
              </w:rPr>
              <w:t>Materialia</w:t>
            </w:r>
            <w:proofErr w:type="spellEnd"/>
            <w:r w:rsidRPr="009209CB">
              <w:rPr>
                <w:rFonts w:ascii="Times New Roman" w:hAnsi="Times New Roman" w:cs="Times New Roman"/>
                <w:sz w:val="18"/>
                <w:szCs w:val="18"/>
              </w:rPr>
              <w:t>, 202</w:t>
            </w:r>
            <w:r w:rsidRPr="009209CB">
              <w:rPr>
                <w:rFonts w:ascii="Times New Roman" w:hAnsi="Times New Roman" w:cs="Times New Roman" w:hint="eastAsia"/>
                <w:sz w:val="18"/>
                <w:szCs w:val="18"/>
              </w:rPr>
              <w:t>4</w:t>
            </w:r>
            <w:r w:rsidRPr="009209CB">
              <w:rPr>
                <w:rFonts w:ascii="Times New Roman" w:hAnsi="Times New Roman" w:cs="Times New Roman"/>
                <w:sz w:val="18"/>
                <w:szCs w:val="18"/>
              </w:rPr>
              <w:t>,</w:t>
            </w:r>
            <w:r w:rsidRPr="009209CB">
              <w:rPr>
                <w:rFonts w:ascii="Times New Roman" w:hAnsi="Times New Roman" w:cs="Times New Roman" w:hint="eastAsia"/>
                <w:sz w:val="18"/>
                <w:szCs w:val="18"/>
              </w:rPr>
              <w:t>253</w:t>
            </w:r>
            <w:r w:rsidRPr="009209CB">
              <w:rPr>
                <w:rFonts w:ascii="Times New Roman" w:hAnsi="Times New Roman" w:cs="Times New Roman"/>
                <w:sz w:val="18"/>
                <w:szCs w:val="18"/>
              </w:rPr>
              <w:t>:</w:t>
            </w:r>
            <w:r w:rsidRPr="009209CB">
              <w:rPr>
                <w:rFonts w:ascii="Times New Roman" w:hAnsi="Times New Roman" w:cs="Times New Roman" w:hint="eastAsia"/>
                <w:sz w:val="18"/>
                <w:szCs w:val="18"/>
              </w:rPr>
              <w:t>116296</w:t>
            </w:r>
          </w:p>
        </w:tc>
        <w:tc>
          <w:tcPr>
            <w:tcW w:w="1182" w:type="pct"/>
            <w:shd w:val="clear" w:color="auto" w:fill="auto"/>
            <w:vAlign w:val="center"/>
          </w:tcPr>
          <w:p w14:paraId="44435E07" w14:textId="77777777" w:rsidR="009209CB" w:rsidRPr="009209CB" w:rsidRDefault="009209CB" w:rsidP="009209CB">
            <w:pPr>
              <w:jc w:val="center"/>
            </w:pPr>
            <w:proofErr w:type="spellStart"/>
            <w:r w:rsidRPr="009209CB">
              <w:rPr>
                <w:rFonts w:ascii="Times New Roman" w:hAnsi="Times New Roman" w:cs="Times New Roman"/>
                <w:sz w:val="18"/>
                <w:szCs w:val="18"/>
              </w:rPr>
              <w:t>WOS:001288311000001</w:t>
            </w:r>
            <w:proofErr w:type="spellEnd"/>
          </w:p>
        </w:tc>
        <w:tc>
          <w:tcPr>
            <w:tcW w:w="1240" w:type="pct"/>
            <w:shd w:val="clear" w:color="auto" w:fill="auto"/>
            <w:vAlign w:val="center"/>
          </w:tcPr>
          <w:p w14:paraId="677B0ACE" w14:textId="77777777" w:rsidR="009209CB" w:rsidRPr="009209CB" w:rsidRDefault="009209CB" w:rsidP="009209CB">
            <w:pPr>
              <w:jc w:val="center"/>
              <w:rPr>
                <w:rFonts w:ascii="Times New Roman" w:hAnsi="Times New Roman" w:cs="Times New Roman"/>
                <w:bCs/>
                <w:sz w:val="18"/>
                <w:szCs w:val="18"/>
              </w:rPr>
            </w:pPr>
            <w:r w:rsidRPr="009209CB">
              <w:rPr>
                <w:rFonts w:ascii="Times New Roman" w:hAnsi="Times New Roman" w:cs="Times New Roman" w:hint="eastAsia"/>
                <w:bCs/>
                <w:sz w:val="18"/>
                <w:szCs w:val="18"/>
              </w:rPr>
              <w:t>刘筱（第一作者）、何丹丹、朱必武（通讯作者）、刘文辉、叶帆、魏福安（通讯作者）、徐从昌、李落星</w:t>
            </w:r>
          </w:p>
        </w:tc>
      </w:tr>
    </w:tbl>
    <w:p w14:paraId="2D1417C5" w14:textId="77777777" w:rsidR="00E7325D" w:rsidRPr="009209CB" w:rsidRDefault="00E7325D">
      <w:pPr>
        <w:spacing w:line="360" w:lineRule="auto"/>
        <w:rPr>
          <w:rFonts w:ascii="Times New Roman" w:hAnsi="Times New Roman" w:cs="Times New Roman"/>
          <w:bCs/>
          <w:sz w:val="18"/>
          <w:szCs w:val="18"/>
        </w:rPr>
      </w:pPr>
      <w:bookmarkStart w:id="0" w:name="_GoBack"/>
      <w:bookmarkEnd w:id="0"/>
    </w:p>
    <w:sectPr w:rsidR="00E7325D" w:rsidRPr="009209C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CA1BEB" w14:textId="77777777" w:rsidR="00987A87" w:rsidRDefault="00987A87" w:rsidP="003A2B4C">
      <w:r>
        <w:separator/>
      </w:r>
    </w:p>
  </w:endnote>
  <w:endnote w:type="continuationSeparator" w:id="0">
    <w:p w14:paraId="7AA16C76" w14:textId="77777777" w:rsidR="00987A87" w:rsidRDefault="00987A87" w:rsidP="003A2B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276EF6C" w14:textId="77777777" w:rsidR="00987A87" w:rsidRDefault="00987A87" w:rsidP="003A2B4C">
      <w:r>
        <w:separator/>
      </w:r>
    </w:p>
  </w:footnote>
  <w:footnote w:type="continuationSeparator" w:id="0">
    <w:p w14:paraId="228D192A" w14:textId="77777777" w:rsidR="00987A87" w:rsidRDefault="00987A87" w:rsidP="003A2B4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602A0CAE"/>
    <w:rsid w:val="003A2B4C"/>
    <w:rsid w:val="009209CB"/>
    <w:rsid w:val="00987A87"/>
    <w:rsid w:val="00E7325D"/>
    <w:rsid w:val="3D4235C3"/>
    <w:rsid w:val="44A6072E"/>
    <w:rsid w:val="44A82091"/>
    <w:rsid w:val="5D5C5157"/>
    <w:rsid w:val="602A0CAE"/>
    <w:rsid w:val="66C3056B"/>
    <w:rsid w:val="705C62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03D2E12"/>
  <w15:docId w15:val="{9F42D9CD-A646-42AF-91FB-7B6CFFE2CB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Body Text" w:semiHidden="1" w:uiPriority="99" w:unhideWhenUsed="1" w:qFormat="1"/>
    <w:lsdException w:name="Subtitle"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uiPriority w:val="99"/>
    <w:semiHidden/>
    <w:unhideWhenUsed/>
    <w:qFormat/>
    <w:pPr>
      <w:spacing w:after="120"/>
    </w:pPr>
  </w:style>
  <w:style w:type="paragraph" w:styleId="a4">
    <w:name w:val="Plain Text"/>
    <w:basedOn w:val="a"/>
    <w:qFormat/>
    <w:pPr>
      <w:spacing w:line="360" w:lineRule="auto"/>
      <w:ind w:firstLineChars="200" w:firstLine="480"/>
    </w:pPr>
    <w:rPr>
      <w:rFonts w:ascii="仿宋_GB2312"/>
      <w:sz w:val="24"/>
    </w:rPr>
  </w:style>
  <w:style w:type="paragraph" w:styleId="a5">
    <w:name w:val="header"/>
    <w:basedOn w:val="a"/>
    <w:link w:val="a6"/>
    <w:rsid w:val="003A2B4C"/>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rsid w:val="003A2B4C"/>
    <w:rPr>
      <w:kern w:val="2"/>
      <w:sz w:val="18"/>
      <w:szCs w:val="18"/>
    </w:rPr>
  </w:style>
  <w:style w:type="paragraph" w:styleId="a7">
    <w:name w:val="footer"/>
    <w:basedOn w:val="a"/>
    <w:link w:val="a8"/>
    <w:rsid w:val="003A2B4C"/>
    <w:pPr>
      <w:tabs>
        <w:tab w:val="center" w:pos="4153"/>
        <w:tab w:val="right" w:pos="8306"/>
      </w:tabs>
      <w:snapToGrid w:val="0"/>
      <w:jc w:val="left"/>
    </w:pPr>
    <w:rPr>
      <w:sz w:val="18"/>
      <w:szCs w:val="18"/>
    </w:rPr>
  </w:style>
  <w:style w:type="character" w:customStyle="1" w:styleId="a8">
    <w:name w:val="页脚 字符"/>
    <w:basedOn w:val="a0"/>
    <w:link w:val="a7"/>
    <w:rsid w:val="003A2B4C"/>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3</Pages>
  <Words>501</Words>
  <Characters>2862</Characters>
  <Application>Microsoft Office Word</Application>
  <DocSecurity>0</DocSecurity>
  <Lines>23</Lines>
  <Paragraphs>6</Paragraphs>
  <ScaleCrop>false</ScaleCrop>
  <Company/>
  <LinksUpToDate>false</LinksUpToDate>
  <CharactersWithSpaces>3357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肖薇</dc:creator>
  <cp:lastModifiedBy>Administrator</cp:lastModifiedBy>
  <cp:revision>2</cp:revision>
  <dcterms:created xsi:type="dcterms:W3CDTF">2026-01-14T13:59:00Z</dcterms:created>
  <dcterms:modified xsi:type="dcterms:W3CDTF">2026-10-28T08:13:00Z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F6759254E81249989AF5B373D66EE98F_13</vt:lpwstr>
  </property>
  <property fmtid="{D5CDD505-2E9C-101B-9397-08002B2CF9AE}" pid="4" name="KSOTemplateDocerSaveRecord">
    <vt:lpwstr>eyJoZGlkIjoiM2ZiMDc3ZTJiYzU4MzEwNjkxY2FmMzY4NzVjMzNjYzkiLCJ1c2VySWQiOiIzMTMwNjI3NzMifQ==</vt:lpwstr>
  </property>
</Properties>
</file>