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“学术湖南”精品培育项目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湖湘文化青年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传承学者培育项目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意见表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ind w:left="0" w:leftChars="0" w:firstLine="0" w:firstLineChars="0"/>
        <w:jc w:val="both"/>
        <w:textAlignment w:val="auto"/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  <w:sym w:font="Wingdings 2" w:char="00A3"/>
      </w:r>
      <w:r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eastAsia="zh-CN"/>
        </w:rPr>
        <w:t>“学术湖南”精品培育项目</w:t>
      </w:r>
      <w:r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  <w:sym w:font="Wingdings 2" w:char="00A3"/>
      </w:r>
      <w:r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eastAsia="zh-CN"/>
        </w:rPr>
        <w:t>湖湘文化青年传承学者培育项目</w:t>
      </w:r>
    </w:p>
    <w:tbl>
      <w:tblPr>
        <w:tblStyle w:val="6"/>
        <w:tblW w:w="0" w:type="auto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  <w:t>主要围绕学术思想、学术观点、研究思路等方面出具评审意见。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学术委员会（盖章）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620" w:lineRule="exact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月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4" w:hRule="atLeast"/>
        </w:trPr>
        <w:tc>
          <w:tcPr>
            <w:tcW w:w="84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楷体" w:hAnsi="楷体" w:eastAsia="楷体" w:cs="楷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  <w:t>主要围绕经费配套方面出具意见。</w:t>
            </w:r>
            <w:r>
              <w:rPr>
                <w:rFonts w:hint="eastAsia" w:ascii="楷体" w:hAnsi="楷体" w:eastAsia="楷体" w:cs="楷体"/>
                <w:b/>
                <w:sz w:val="24"/>
                <w:szCs w:val="24"/>
                <w:lang w:eastAsia="zh-CN"/>
              </w:rPr>
              <w:t>（注：若不能承诺配套，则不予申报；若立项后单位未履行承诺，将予以撤项）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  <w:t>根据《湖南科技大学纵向科研项目级别认定办法（试行）》（科大政发〔202</w:t>
            </w:r>
            <w:r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val="en-US" w:eastAsia="zh-CN"/>
              </w:rPr>
              <w:t>5</w:t>
            </w:r>
            <w:r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  <w:t>〕</w:t>
            </w:r>
            <w:r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val="en-US" w:eastAsia="zh-CN"/>
              </w:rPr>
              <w:t>108</w:t>
            </w:r>
            <w:r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  <w:t>号）、《湖南科技大学科学研究工作量核算办法（试行）》文件，湖南省社科基金“学术湖南”精品培育项目总科研积分为</w:t>
            </w:r>
            <w:r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val="en-US" w:eastAsia="zh-CN"/>
              </w:rPr>
              <w:t>206.25</w:t>
            </w:r>
            <w:r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  <w:t>分、湖湘文化青年传承学者培育项目总科研积分为</w:t>
            </w:r>
            <w:r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val="en-US" w:eastAsia="zh-CN"/>
              </w:rPr>
              <w:t>187.5</w:t>
            </w:r>
            <w:r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  <w:t>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财务部门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2026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10月 20</w:t>
            </w:r>
            <w:bookmarkStart w:id="0" w:name="_GoBack"/>
            <w:bookmarkEnd w:id="0"/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  <w:t>主要围绕资格审核、经费配套、研究保障等方面出具意见。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  <w:t>经审核，申报人符合学术湖南”精品培育项目（湖湘文化青年传承学者培育项目）申报要求，湖南科技大学根据相关文件核算科研工作积分，并能提供完成本课题所需的时间和条件，并同意承担本项目的管理任务和信誉保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</w:t>
            </w:r>
          </w:p>
          <w:p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申报单位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2026 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10 月20 日</w:t>
            </w:r>
          </w:p>
          <w:p>
            <w:p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10"/>
          <w:szCs w:val="10"/>
          <w:lang w:eastAsia="zh-CN"/>
        </w:rPr>
      </w:pPr>
    </w:p>
    <w:sectPr>
      <w:footerReference r:id="rId5" w:type="default"/>
      <w:pgSz w:w="11906" w:h="16838"/>
      <w:pgMar w:top="1701" w:right="1701" w:bottom="1417" w:left="1701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723"/>
      </w:pPr>
      <w:r>
        <w:separator/>
      </w:r>
    </w:p>
  </w:endnote>
  <w:endnote w:type="continuationSeparator" w:id="1">
    <w:p>
      <w:pPr>
        <w:spacing w:line="240" w:lineRule="auto"/>
        <w:ind w:firstLine="72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F82AC1A0-CE74-4878-8711-B28319093D09}"/>
  </w:font>
  <w:font w:name="汉仪大宋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91AF6AD-859B-415D-89E3-4C308EA765B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B079F98-F916-41AC-8D4F-992C1427A598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732D9AE0-6BD8-4C9F-B5BC-17DCFB9A056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723"/>
      </w:pPr>
      <w:r>
        <w:separator/>
      </w:r>
    </w:p>
  </w:footnote>
  <w:footnote w:type="continuationSeparator" w:id="1">
    <w:p>
      <w:pPr>
        <w:spacing w:line="240" w:lineRule="auto"/>
        <w:ind w:firstLine="723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NjZjAwZTBhOTc0YzljM2ZkODE5ZDlkMmM5M2U0YjYifQ=="/>
  </w:docVars>
  <w:rsids>
    <w:rsidRoot w:val="00000000"/>
    <w:rsid w:val="1FF8A91F"/>
    <w:rsid w:val="2A4744CE"/>
    <w:rsid w:val="2E920C1E"/>
    <w:rsid w:val="2FF71D74"/>
    <w:rsid w:val="39AA4B8B"/>
    <w:rsid w:val="65F3C155"/>
    <w:rsid w:val="68EDF4DB"/>
    <w:rsid w:val="6EFF3994"/>
    <w:rsid w:val="73777DBB"/>
    <w:rsid w:val="77BB3A7A"/>
    <w:rsid w:val="77FCB323"/>
    <w:rsid w:val="795015EF"/>
    <w:rsid w:val="7BAC1DC5"/>
    <w:rsid w:val="7E935198"/>
    <w:rsid w:val="96BA2559"/>
    <w:rsid w:val="A6FE3C2B"/>
    <w:rsid w:val="AD7B41D1"/>
    <w:rsid w:val="B6D16DC4"/>
    <w:rsid w:val="BD568D8C"/>
    <w:rsid w:val="D6FFC7C6"/>
    <w:rsid w:val="D7FBDE95"/>
    <w:rsid w:val="DEBD6CCF"/>
    <w:rsid w:val="E69B5DA3"/>
    <w:rsid w:val="EE4AE686"/>
    <w:rsid w:val="EFBB2671"/>
    <w:rsid w:val="F52B8159"/>
    <w:rsid w:val="F5BFFE1C"/>
    <w:rsid w:val="F707F738"/>
    <w:rsid w:val="FECDFB40"/>
    <w:rsid w:val="FEEC0E96"/>
    <w:rsid w:val="FF3FC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40" w:lineRule="exact"/>
      <w:ind w:firstLine="720" w:firstLineChars="200"/>
      <w:jc w:val="both"/>
    </w:pPr>
    <w:rPr>
      <w:rFonts w:ascii="Calibri" w:hAnsi="Calibri" w:eastAsia="仿宋_GB2312" w:cs="Times New Roman"/>
      <w:b/>
      <w:kern w:val="2"/>
      <w:sz w:val="36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汉仪大宋简"/>
      <w:b w:val="0"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196</Words>
  <Characters>196</Characters>
  <Lines>0</Lines>
  <Paragraphs>0</Paragraphs>
  <TotalTime>0</TotalTime>
  <ScaleCrop>false</ScaleCrop>
  <LinksUpToDate>false</LinksUpToDate>
  <CharactersWithSpaces>412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Administrator</dc:creator>
  <cp:lastModifiedBy>Administrator</cp:lastModifiedBy>
  <cp:lastPrinted>2025-09-23T19:49:00Z</cp:lastPrinted>
  <dcterms:modified xsi:type="dcterms:W3CDTF">2026-09-30T10:21:24Z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28239438D9C1490792BEF7C2C5866959</vt:lpwstr>
  </property>
</Properties>
</file>