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A1FC5" w14:textId="0D915E07" w:rsidR="009D38DA" w:rsidRPr="009D38DA" w:rsidRDefault="009D38DA" w:rsidP="00830AC3">
      <w:pPr>
        <w:widowControl/>
        <w:kinsoku w:val="0"/>
        <w:autoSpaceDE w:val="0"/>
        <w:autoSpaceDN w:val="0"/>
        <w:adjustRightInd w:val="0"/>
        <w:snapToGrid w:val="0"/>
        <w:spacing w:after="0" w:line="230" w:lineRule="auto"/>
        <w:jc w:val="center"/>
        <w:textAlignment w:val="baseline"/>
        <w:rPr>
          <w:rFonts w:ascii="Times New Roman" w:eastAsia="宋体" w:hAnsi="Times New Roman" w:cs="方正小标宋简体"/>
          <w:b/>
          <w:bCs/>
          <w:snapToGrid w:val="0"/>
          <w:color w:val="000000"/>
          <w:kern w:val="0"/>
          <w:sz w:val="43"/>
          <w:szCs w:val="43"/>
          <w14:ligatures w14:val="none"/>
        </w:rPr>
      </w:pPr>
      <w:r w:rsidRPr="009D38DA">
        <w:rPr>
          <w:rFonts w:ascii="Times New Roman" w:eastAsia="宋体" w:hAnsi="Times New Roman" w:cs="方正小标宋简体"/>
          <w:b/>
          <w:bCs/>
          <w:snapToGrid w:val="0"/>
          <w:color w:val="000000"/>
          <w:spacing w:val="3"/>
          <w:kern w:val="0"/>
          <w:sz w:val="43"/>
          <w:szCs w:val="43"/>
          <w14:ligatures w14:val="none"/>
        </w:rPr>
        <w:t>自然资源科学技术奖</w:t>
      </w:r>
      <w:r w:rsidR="00830AC3" w:rsidRPr="009D38DA">
        <w:rPr>
          <w:rFonts w:ascii="Times New Roman" w:eastAsia="宋体" w:hAnsi="Times New Roman" w:cs="方正小标宋简体"/>
          <w:b/>
          <w:bCs/>
          <w:snapToGrid w:val="0"/>
          <w:color w:val="000000"/>
          <w:spacing w:val="15"/>
          <w:kern w:val="0"/>
          <w:sz w:val="43"/>
          <w:szCs w:val="43"/>
          <w14:ligatures w14:val="none"/>
        </w:rPr>
        <w:t>（青年科技奖）</w:t>
      </w:r>
      <w:r>
        <w:rPr>
          <w:rFonts w:ascii="Times New Roman" w:eastAsia="宋体" w:hAnsi="Times New Roman" w:cs="方正小标宋简体" w:hint="eastAsia"/>
          <w:b/>
          <w:bCs/>
          <w:snapToGrid w:val="0"/>
          <w:color w:val="000000"/>
          <w:spacing w:val="3"/>
          <w:kern w:val="0"/>
          <w:sz w:val="43"/>
          <w:szCs w:val="43"/>
          <w14:ligatures w14:val="none"/>
        </w:rPr>
        <w:t>公式内容</w:t>
      </w:r>
    </w:p>
    <w:p w14:paraId="25CF8256" w14:textId="0FDBF9F1" w:rsidR="00CF799C" w:rsidRDefault="00CF799C" w:rsidP="00830AC3">
      <w:pPr>
        <w:widowControl/>
        <w:kinsoku w:val="0"/>
        <w:autoSpaceDE w:val="0"/>
        <w:autoSpaceDN w:val="0"/>
        <w:adjustRightInd w:val="0"/>
        <w:snapToGrid w:val="0"/>
        <w:spacing w:before="151" w:after="0" w:line="228" w:lineRule="auto"/>
        <w:textAlignment w:val="baseline"/>
        <w:rPr>
          <w:rFonts w:ascii="Times New Roman" w:eastAsia="宋体" w:hAnsi="Times New Roman" w:cs="黑体"/>
          <w:b/>
          <w:bCs/>
          <w:snapToGrid w:val="0"/>
          <w:color w:val="000000"/>
          <w:spacing w:val="7"/>
          <w:kern w:val="0"/>
          <w:sz w:val="31"/>
          <w:szCs w:val="31"/>
          <w14:ligatures w14:val="none"/>
        </w:rPr>
      </w:pPr>
      <w:r>
        <w:rPr>
          <w:rFonts w:ascii="Times New Roman" w:eastAsia="宋体" w:hAnsi="Times New Roman" w:cs="黑体" w:hint="eastAsia"/>
          <w:b/>
          <w:bCs/>
          <w:snapToGrid w:val="0"/>
          <w:color w:val="000000"/>
          <w:spacing w:val="7"/>
          <w:kern w:val="0"/>
          <w:sz w:val="31"/>
          <w:szCs w:val="31"/>
          <w14:ligatures w14:val="none"/>
        </w:rPr>
        <w:t>一、申报人：鲁义</w:t>
      </w:r>
    </w:p>
    <w:p w14:paraId="5F356B5D" w14:textId="5EF6C373" w:rsidR="00CF799C" w:rsidRDefault="00CF799C" w:rsidP="00830AC3">
      <w:pPr>
        <w:widowControl/>
        <w:kinsoku w:val="0"/>
        <w:autoSpaceDE w:val="0"/>
        <w:autoSpaceDN w:val="0"/>
        <w:adjustRightInd w:val="0"/>
        <w:snapToGrid w:val="0"/>
        <w:spacing w:before="151" w:after="0" w:line="228" w:lineRule="auto"/>
        <w:textAlignment w:val="baseline"/>
        <w:rPr>
          <w:rFonts w:ascii="Times New Roman" w:eastAsia="宋体" w:hAnsi="Times New Roman" w:cs="黑体" w:hint="eastAsia"/>
          <w:b/>
          <w:bCs/>
          <w:snapToGrid w:val="0"/>
          <w:color w:val="000000"/>
          <w:spacing w:val="7"/>
          <w:kern w:val="0"/>
          <w:sz w:val="31"/>
          <w:szCs w:val="31"/>
          <w14:ligatures w14:val="none"/>
        </w:rPr>
      </w:pPr>
      <w:r>
        <w:rPr>
          <w:rFonts w:ascii="Times New Roman" w:eastAsia="宋体" w:hAnsi="Times New Roman" w:cs="黑体" w:hint="eastAsia"/>
          <w:b/>
          <w:bCs/>
          <w:snapToGrid w:val="0"/>
          <w:color w:val="000000"/>
          <w:spacing w:val="7"/>
          <w:kern w:val="0"/>
          <w:sz w:val="31"/>
          <w:szCs w:val="31"/>
          <w14:ligatures w14:val="none"/>
        </w:rPr>
        <w:t>二、提名单位：湖南科技大学</w:t>
      </w:r>
    </w:p>
    <w:p w14:paraId="32FC1739" w14:textId="3DAB04FD" w:rsidR="00830AC3" w:rsidRPr="00830AC3" w:rsidRDefault="00CF799C" w:rsidP="00830AC3">
      <w:pPr>
        <w:widowControl/>
        <w:kinsoku w:val="0"/>
        <w:autoSpaceDE w:val="0"/>
        <w:autoSpaceDN w:val="0"/>
        <w:adjustRightInd w:val="0"/>
        <w:snapToGrid w:val="0"/>
        <w:spacing w:before="151" w:after="0" w:line="228" w:lineRule="auto"/>
        <w:textAlignment w:val="baseline"/>
        <w:rPr>
          <w:rFonts w:ascii="Times New Roman" w:eastAsia="宋体" w:hAnsi="Times New Roman" w:cs="黑体" w:hint="eastAsia"/>
          <w:b/>
          <w:bCs/>
          <w:snapToGrid w:val="0"/>
          <w:color w:val="000000"/>
          <w:kern w:val="0"/>
          <w:sz w:val="31"/>
          <w:szCs w:val="31"/>
          <w14:ligatures w14:val="none"/>
        </w:rPr>
      </w:pPr>
      <w:r>
        <w:rPr>
          <w:rFonts w:ascii="Times New Roman" w:eastAsia="宋体" w:hAnsi="Times New Roman" w:cs="黑体" w:hint="eastAsia"/>
          <w:b/>
          <w:bCs/>
          <w:snapToGrid w:val="0"/>
          <w:color w:val="000000"/>
          <w:spacing w:val="7"/>
          <w:kern w:val="0"/>
          <w:sz w:val="31"/>
          <w:szCs w:val="31"/>
          <w14:ligatures w14:val="none"/>
        </w:rPr>
        <w:t>三</w:t>
      </w:r>
      <w:r w:rsidR="009D38DA" w:rsidRPr="009D38DA">
        <w:rPr>
          <w:rFonts w:ascii="Times New Roman" w:eastAsia="宋体" w:hAnsi="Times New Roman" w:cs="黑体"/>
          <w:b/>
          <w:bCs/>
          <w:snapToGrid w:val="0"/>
          <w:color w:val="000000"/>
          <w:spacing w:val="7"/>
          <w:kern w:val="0"/>
          <w:sz w:val="31"/>
          <w:szCs w:val="31"/>
          <w14:ligatures w14:val="none"/>
        </w:rPr>
        <w:t>、基本情况表</w:t>
      </w:r>
    </w:p>
    <w:p w14:paraId="5247935D" w14:textId="77777777" w:rsidR="009D38DA" w:rsidRPr="009D38DA" w:rsidRDefault="009D38DA" w:rsidP="009D38DA">
      <w:pPr>
        <w:widowControl/>
        <w:kinsoku w:val="0"/>
        <w:autoSpaceDE w:val="0"/>
        <w:autoSpaceDN w:val="0"/>
        <w:adjustRightInd w:val="0"/>
        <w:snapToGrid w:val="0"/>
        <w:spacing w:before="66" w:after="0" w:line="229" w:lineRule="auto"/>
        <w:ind w:left="207"/>
        <w:textAlignment w:val="baseline"/>
        <w:rPr>
          <w:rFonts w:ascii="Times New Roman" w:eastAsia="宋体" w:hAnsi="Times New Roman" w:cs="黑体"/>
          <w:snapToGrid w:val="0"/>
          <w:color w:val="000000"/>
          <w:kern w:val="0"/>
          <w:sz w:val="20"/>
          <w:szCs w:val="20"/>
          <w:lang w:eastAsia="en-US"/>
          <w14:ligatures w14:val="none"/>
        </w:rPr>
      </w:pPr>
      <w:r w:rsidRPr="009D38DA">
        <w:rPr>
          <w:rFonts w:ascii="Times New Roman" w:eastAsia="宋体" w:hAnsi="Times New Roman" w:cs="黑体"/>
          <w:snapToGrid w:val="0"/>
          <w:color w:val="000000"/>
          <w:spacing w:val="4"/>
          <w:kern w:val="0"/>
          <w:sz w:val="20"/>
          <w:szCs w:val="20"/>
          <w:lang w:eastAsia="en-US"/>
          <w14:ligatures w14:val="none"/>
        </w:rPr>
        <w:t>专业评审组</w:t>
      </w:r>
      <w:r w:rsidRPr="009D38DA">
        <w:rPr>
          <w:rFonts w:ascii="Times New Roman" w:eastAsia="宋体" w:hAnsi="Times New Roman" w:cs="黑体"/>
          <w:snapToGrid w:val="0"/>
          <w:color w:val="000000"/>
          <w:spacing w:val="4"/>
          <w:kern w:val="0"/>
          <w:sz w:val="20"/>
          <w:szCs w:val="20"/>
          <w14:ligatures w14:val="none"/>
        </w:rPr>
        <w:t>：</w:t>
      </w:r>
      <w:r w:rsidRPr="009D38DA">
        <w:rPr>
          <w:rFonts w:ascii="Times New Roman" w:eastAsia="宋体" w:hAnsi="Times New Roman" w:cs="黑体"/>
          <w:snapToGrid w:val="0"/>
          <w:color w:val="000000"/>
          <w:spacing w:val="4"/>
          <w:kern w:val="0"/>
          <w:sz w:val="20"/>
          <w:szCs w:val="20"/>
          <w:lang w:eastAsia="en-US"/>
          <w14:ligatures w14:val="none"/>
        </w:rPr>
        <w:t xml:space="preserve">                                                   </w:t>
      </w:r>
      <w:r w:rsidRPr="009D38DA">
        <w:rPr>
          <w:rFonts w:ascii="Times New Roman" w:eastAsia="宋体" w:hAnsi="Times New Roman" w:cs="黑体"/>
          <w:snapToGrid w:val="0"/>
          <w:color w:val="000000"/>
          <w:spacing w:val="3"/>
          <w:kern w:val="0"/>
          <w:sz w:val="20"/>
          <w:szCs w:val="20"/>
          <w:lang w:eastAsia="en-US"/>
          <w14:ligatures w14:val="none"/>
        </w:rPr>
        <w:t xml:space="preserve">    </w:t>
      </w:r>
      <w:r w:rsidRPr="009D38DA">
        <w:rPr>
          <w:rFonts w:ascii="Times New Roman" w:eastAsia="宋体" w:hAnsi="Times New Roman" w:cs="黑体"/>
          <w:snapToGrid w:val="0"/>
          <w:color w:val="000000"/>
          <w:spacing w:val="3"/>
          <w:kern w:val="0"/>
          <w:sz w:val="20"/>
          <w:szCs w:val="20"/>
          <w:lang w:eastAsia="en-US"/>
          <w14:ligatures w14:val="none"/>
        </w:rPr>
        <w:t>编</w:t>
      </w:r>
      <w:r w:rsidRPr="009D38DA">
        <w:rPr>
          <w:rFonts w:ascii="Times New Roman" w:eastAsia="宋体" w:hAnsi="Times New Roman" w:cs="黑体"/>
          <w:snapToGrid w:val="0"/>
          <w:color w:val="000000"/>
          <w:spacing w:val="11"/>
          <w:kern w:val="0"/>
          <w:sz w:val="20"/>
          <w:szCs w:val="20"/>
          <w:lang w:eastAsia="en-US"/>
          <w14:ligatures w14:val="none"/>
        </w:rPr>
        <w:t xml:space="preserve">  </w:t>
      </w:r>
      <w:r w:rsidRPr="009D38DA">
        <w:rPr>
          <w:rFonts w:ascii="Times New Roman" w:eastAsia="宋体" w:hAnsi="Times New Roman" w:cs="黑体"/>
          <w:snapToGrid w:val="0"/>
          <w:color w:val="000000"/>
          <w:spacing w:val="3"/>
          <w:kern w:val="0"/>
          <w:sz w:val="20"/>
          <w:szCs w:val="20"/>
          <w:lang w:eastAsia="en-US"/>
          <w14:ligatures w14:val="none"/>
        </w:rPr>
        <w:t>号</w:t>
      </w:r>
      <w:r w:rsidRPr="009D38DA">
        <w:rPr>
          <w:rFonts w:ascii="Times New Roman" w:eastAsia="宋体" w:hAnsi="Times New Roman" w:cs="黑体"/>
          <w:snapToGrid w:val="0"/>
          <w:color w:val="000000"/>
          <w:spacing w:val="3"/>
          <w:kern w:val="0"/>
          <w:sz w:val="20"/>
          <w:szCs w:val="20"/>
          <w14:ligatures w14:val="none"/>
        </w:rPr>
        <w:t>：</w:t>
      </w:r>
    </w:p>
    <w:p w14:paraId="1EED326D" w14:textId="77777777" w:rsidR="009D38DA" w:rsidRPr="009D38DA" w:rsidRDefault="009D38DA" w:rsidP="009D38DA">
      <w:pPr>
        <w:widowControl/>
        <w:kinsoku w:val="0"/>
        <w:autoSpaceDE w:val="0"/>
        <w:autoSpaceDN w:val="0"/>
        <w:adjustRightInd w:val="0"/>
        <w:snapToGrid w:val="0"/>
        <w:spacing w:after="0" w:line="52" w:lineRule="exact"/>
        <w:textAlignment w:val="baseline"/>
        <w:rPr>
          <w:rFonts w:ascii="Times New Roman" w:eastAsia="宋体" w:hAnsi="Times New Roman" w:cs="Arial"/>
          <w:snapToGrid w:val="0"/>
          <w:color w:val="000000"/>
          <w:kern w:val="0"/>
          <w:sz w:val="21"/>
          <w:szCs w:val="21"/>
          <w:lang w:eastAsia="en-US"/>
          <w14:ligatures w14:val="none"/>
        </w:rPr>
      </w:pPr>
    </w:p>
    <w:tbl>
      <w:tblPr>
        <w:tblStyle w:val="TableNormal"/>
        <w:tblW w:w="9545"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24"/>
        <w:gridCol w:w="1685"/>
        <w:gridCol w:w="753"/>
        <w:gridCol w:w="608"/>
        <w:gridCol w:w="648"/>
        <w:gridCol w:w="1491"/>
        <w:gridCol w:w="1257"/>
        <w:gridCol w:w="1679"/>
      </w:tblGrid>
      <w:tr w:rsidR="009D38DA" w:rsidRPr="009D38DA" w14:paraId="0EDEC0B0" w14:textId="77777777" w:rsidTr="006F2536">
        <w:trPr>
          <w:trHeight w:val="437"/>
        </w:trPr>
        <w:tc>
          <w:tcPr>
            <w:tcW w:w="1424" w:type="dxa"/>
            <w:tcBorders>
              <w:top w:val="single" w:sz="10" w:space="0" w:color="000000"/>
              <w:left w:val="single" w:sz="10" w:space="0" w:color="000000"/>
            </w:tcBorders>
            <w:vAlign w:val="center"/>
          </w:tcPr>
          <w:p w14:paraId="0CB438B2"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lang w:eastAsia="en-US"/>
              </w:rPr>
              <w:t>姓</w:t>
            </w:r>
            <w:r w:rsidRPr="009D38DA">
              <w:rPr>
                <w:rFonts w:cs="宋体"/>
                <w:snapToGrid w:val="0"/>
                <w:color w:val="000000"/>
                <w:spacing w:val="7"/>
                <w:lang w:eastAsia="en-US"/>
              </w:rPr>
              <w:t xml:space="preserve">    </w:t>
            </w:r>
            <w:r w:rsidRPr="009D38DA">
              <w:rPr>
                <w:rFonts w:cs="宋体"/>
                <w:snapToGrid w:val="0"/>
                <w:color w:val="000000"/>
                <w:lang w:eastAsia="en-US"/>
              </w:rPr>
              <w:t>名</w:t>
            </w:r>
          </w:p>
        </w:tc>
        <w:tc>
          <w:tcPr>
            <w:tcW w:w="2438" w:type="dxa"/>
            <w:gridSpan w:val="2"/>
            <w:tcBorders>
              <w:top w:val="single" w:sz="10" w:space="0" w:color="000000"/>
            </w:tcBorders>
            <w:vAlign w:val="center"/>
          </w:tcPr>
          <w:p w14:paraId="78EFC7DF"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鲁义</w:t>
            </w:r>
          </w:p>
        </w:tc>
        <w:tc>
          <w:tcPr>
            <w:tcW w:w="1256" w:type="dxa"/>
            <w:gridSpan w:val="2"/>
            <w:tcBorders>
              <w:top w:val="single" w:sz="10" w:space="0" w:color="000000"/>
            </w:tcBorders>
            <w:vAlign w:val="center"/>
          </w:tcPr>
          <w:p w14:paraId="21D3B398"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1"/>
                <w:lang w:eastAsia="en-US"/>
              </w:rPr>
              <w:t>性</w:t>
            </w:r>
            <w:r w:rsidRPr="009D38DA">
              <w:rPr>
                <w:rFonts w:cs="宋体"/>
                <w:snapToGrid w:val="0"/>
                <w:color w:val="000000"/>
                <w:spacing w:val="10"/>
                <w:lang w:eastAsia="en-US"/>
              </w:rPr>
              <w:t xml:space="preserve">  </w:t>
            </w:r>
            <w:r w:rsidRPr="009D38DA">
              <w:rPr>
                <w:rFonts w:cs="宋体"/>
                <w:snapToGrid w:val="0"/>
                <w:color w:val="000000"/>
                <w:spacing w:val="-1"/>
                <w:lang w:eastAsia="en-US"/>
              </w:rPr>
              <w:t>别</w:t>
            </w:r>
          </w:p>
        </w:tc>
        <w:tc>
          <w:tcPr>
            <w:tcW w:w="1491" w:type="dxa"/>
            <w:tcBorders>
              <w:top w:val="single" w:sz="10" w:space="0" w:color="000000"/>
            </w:tcBorders>
            <w:vAlign w:val="center"/>
          </w:tcPr>
          <w:p w14:paraId="519D922E"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男</w:t>
            </w:r>
          </w:p>
        </w:tc>
        <w:tc>
          <w:tcPr>
            <w:tcW w:w="1257" w:type="dxa"/>
            <w:tcBorders>
              <w:top w:val="single" w:sz="10" w:space="0" w:color="000000"/>
            </w:tcBorders>
            <w:vAlign w:val="center"/>
          </w:tcPr>
          <w:p w14:paraId="24FDBEE3"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lang w:eastAsia="en-US"/>
              </w:rPr>
              <w:t>排</w:t>
            </w:r>
            <w:r w:rsidRPr="009D38DA">
              <w:rPr>
                <w:rFonts w:cs="宋体"/>
                <w:snapToGrid w:val="0"/>
                <w:color w:val="000000"/>
                <w:spacing w:val="9"/>
                <w:lang w:eastAsia="en-US"/>
              </w:rPr>
              <w:t xml:space="preserve">   </w:t>
            </w:r>
            <w:r w:rsidRPr="009D38DA">
              <w:rPr>
                <w:rFonts w:cs="宋体"/>
                <w:snapToGrid w:val="0"/>
                <w:color w:val="000000"/>
                <w:lang w:eastAsia="en-US"/>
              </w:rPr>
              <w:t>名</w:t>
            </w:r>
          </w:p>
        </w:tc>
        <w:tc>
          <w:tcPr>
            <w:tcW w:w="1679" w:type="dxa"/>
            <w:tcBorders>
              <w:top w:val="single" w:sz="10" w:space="0" w:color="000000"/>
              <w:right w:val="single" w:sz="10" w:space="0" w:color="000000"/>
            </w:tcBorders>
            <w:vAlign w:val="center"/>
          </w:tcPr>
          <w:p w14:paraId="3590CB9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1</w:t>
            </w:r>
          </w:p>
        </w:tc>
      </w:tr>
      <w:tr w:rsidR="009D38DA" w:rsidRPr="009D38DA" w14:paraId="4829F032" w14:textId="77777777" w:rsidTr="006F2536">
        <w:trPr>
          <w:trHeight w:val="453"/>
        </w:trPr>
        <w:tc>
          <w:tcPr>
            <w:tcW w:w="1424" w:type="dxa"/>
            <w:tcBorders>
              <w:left w:val="single" w:sz="10" w:space="0" w:color="000000"/>
            </w:tcBorders>
            <w:vAlign w:val="center"/>
          </w:tcPr>
          <w:p w14:paraId="1292E433"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2"/>
                <w:lang w:eastAsia="en-US"/>
              </w:rPr>
              <w:t>出生年月</w:t>
            </w:r>
          </w:p>
        </w:tc>
        <w:tc>
          <w:tcPr>
            <w:tcW w:w="2438" w:type="dxa"/>
            <w:gridSpan w:val="2"/>
            <w:vAlign w:val="center"/>
          </w:tcPr>
          <w:p w14:paraId="28493E36"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1986</w:t>
            </w:r>
            <w:r w:rsidRPr="009D38DA">
              <w:rPr>
                <w:rFonts w:cs="Arial"/>
                <w:snapToGrid w:val="0"/>
                <w:color w:val="000000"/>
                <w:lang w:eastAsia="en-US"/>
              </w:rPr>
              <w:t>年</w:t>
            </w:r>
            <w:r w:rsidRPr="009D38DA">
              <w:rPr>
                <w:rFonts w:cs="Arial"/>
                <w:snapToGrid w:val="0"/>
                <w:color w:val="000000"/>
                <w:lang w:eastAsia="en-US"/>
              </w:rPr>
              <w:t>05</w:t>
            </w:r>
            <w:r w:rsidRPr="009D38DA">
              <w:rPr>
                <w:rFonts w:cs="Arial"/>
                <w:snapToGrid w:val="0"/>
                <w:color w:val="000000"/>
                <w:lang w:eastAsia="en-US"/>
              </w:rPr>
              <w:t>月</w:t>
            </w:r>
            <w:r w:rsidRPr="009D38DA">
              <w:rPr>
                <w:rFonts w:cs="Arial"/>
                <w:snapToGrid w:val="0"/>
                <w:color w:val="000000"/>
                <w:lang w:eastAsia="en-US"/>
              </w:rPr>
              <w:t>30</w:t>
            </w:r>
            <w:r w:rsidRPr="009D38DA">
              <w:rPr>
                <w:rFonts w:cs="Arial"/>
                <w:snapToGrid w:val="0"/>
                <w:color w:val="000000"/>
                <w:lang w:eastAsia="en-US"/>
              </w:rPr>
              <w:t>日</w:t>
            </w:r>
          </w:p>
        </w:tc>
        <w:tc>
          <w:tcPr>
            <w:tcW w:w="1256" w:type="dxa"/>
            <w:gridSpan w:val="2"/>
            <w:vAlign w:val="center"/>
          </w:tcPr>
          <w:p w14:paraId="1CE4749D"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lang w:eastAsia="en-US"/>
              </w:rPr>
              <w:t>出生地</w:t>
            </w:r>
          </w:p>
        </w:tc>
        <w:tc>
          <w:tcPr>
            <w:tcW w:w="1491" w:type="dxa"/>
            <w:vAlign w:val="center"/>
          </w:tcPr>
          <w:p w14:paraId="035A5A18"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江西新干县</w:t>
            </w:r>
          </w:p>
        </w:tc>
        <w:tc>
          <w:tcPr>
            <w:tcW w:w="1257" w:type="dxa"/>
            <w:vAlign w:val="center"/>
          </w:tcPr>
          <w:p w14:paraId="3C3F00E4"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9"/>
                <w:lang w:eastAsia="en-US"/>
              </w:rPr>
              <w:t>民</w:t>
            </w:r>
            <w:r w:rsidRPr="009D38DA">
              <w:rPr>
                <w:rFonts w:cs="宋体"/>
                <w:snapToGrid w:val="0"/>
                <w:color w:val="000000"/>
                <w:spacing w:val="7"/>
                <w:lang w:eastAsia="en-US"/>
              </w:rPr>
              <w:t xml:space="preserve">   </w:t>
            </w:r>
            <w:r w:rsidRPr="009D38DA">
              <w:rPr>
                <w:rFonts w:cs="宋体"/>
                <w:snapToGrid w:val="0"/>
                <w:color w:val="000000"/>
                <w:spacing w:val="-9"/>
                <w:lang w:eastAsia="en-US"/>
              </w:rPr>
              <w:t>族</w:t>
            </w:r>
          </w:p>
        </w:tc>
        <w:tc>
          <w:tcPr>
            <w:tcW w:w="1679" w:type="dxa"/>
            <w:tcBorders>
              <w:right w:val="single" w:sz="10" w:space="0" w:color="000000"/>
            </w:tcBorders>
            <w:vAlign w:val="center"/>
          </w:tcPr>
          <w:p w14:paraId="5812112E"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汉</w:t>
            </w:r>
          </w:p>
        </w:tc>
      </w:tr>
      <w:tr w:rsidR="009D38DA" w:rsidRPr="009D38DA" w14:paraId="3E5CE434" w14:textId="77777777" w:rsidTr="006F2536">
        <w:trPr>
          <w:trHeight w:val="453"/>
        </w:trPr>
        <w:tc>
          <w:tcPr>
            <w:tcW w:w="1424" w:type="dxa"/>
            <w:tcBorders>
              <w:left w:val="single" w:sz="10" w:space="0" w:color="000000"/>
            </w:tcBorders>
            <w:vAlign w:val="center"/>
          </w:tcPr>
          <w:p w14:paraId="0BF089E1"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5"/>
                <w:lang w:eastAsia="en-US"/>
              </w:rPr>
              <w:t>身份证号</w:t>
            </w:r>
          </w:p>
        </w:tc>
        <w:tc>
          <w:tcPr>
            <w:tcW w:w="2438" w:type="dxa"/>
            <w:gridSpan w:val="2"/>
            <w:vAlign w:val="center"/>
          </w:tcPr>
          <w:p w14:paraId="25E63CCE"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362424198605301635</w:t>
            </w:r>
          </w:p>
        </w:tc>
        <w:tc>
          <w:tcPr>
            <w:tcW w:w="1256" w:type="dxa"/>
            <w:gridSpan w:val="2"/>
            <w:vAlign w:val="center"/>
          </w:tcPr>
          <w:p w14:paraId="0CB769EE"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lang w:eastAsia="en-US"/>
              </w:rPr>
              <w:t>党</w:t>
            </w:r>
            <w:r w:rsidRPr="009D38DA">
              <w:rPr>
                <w:rFonts w:cs="宋体"/>
                <w:snapToGrid w:val="0"/>
                <w:color w:val="000000"/>
                <w:spacing w:val="10"/>
                <w:lang w:eastAsia="en-US"/>
              </w:rPr>
              <w:t xml:space="preserve">  </w:t>
            </w:r>
            <w:r w:rsidRPr="009D38DA">
              <w:rPr>
                <w:rFonts w:cs="宋体"/>
                <w:snapToGrid w:val="0"/>
                <w:color w:val="000000"/>
                <w:lang w:eastAsia="en-US"/>
              </w:rPr>
              <w:t>派</w:t>
            </w:r>
          </w:p>
        </w:tc>
        <w:tc>
          <w:tcPr>
            <w:tcW w:w="1491" w:type="dxa"/>
            <w:vAlign w:val="center"/>
          </w:tcPr>
          <w:p w14:paraId="736780B0"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中国共产党</w:t>
            </w:r>
          </w:p>
        </w:tc>
        <w:tc>
          <w:tcPr>
            <w:tcW w:w="1257" w:type="dxa"/>
            <w:vAlign w:val="center"/>
          </w:tcPr>
          <w:p w14:paraId="64C0C6BD"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10"/>
                <w:lang w:eastAsia="en-US"/>
              </w:rPr>
              <w:t>国</w:t>
            </w:r>
            <w:r w:rsidRPr="009D38DA">
              <w:rPr>
                <w:rFonts w:cs="宋体"/>
                <w:snapToGrid w:val="0"/>
                <w:color w:val="000000"/>
                <w:spacing w:val="9"/>
                <w:lang w:eastAsia="en-US"/>
              </w:rPr>
              <w:t xml:space="preserve">   </w:t>
            </w:r>
            <w:r w:rsidRPr="009D38DA">
              <w:rPr>
                <w:rFonts w:cs="宋体"/>
                <w:snapToGrid w:val="0"/>
                <w:color w:val="000000"/>
                <w:spacing w:val="-10"/>
                <w:lang w:eastAsia="en-US"/>
              </w:rPr>
              <w:t>籍</w:t>
            </w:r>
          </w:p>
        </w:tc>
        <w:tc>
          <w:tcPr>
            <w:tcW w:w="1679" w:type="dxa"/>
            <w:tcBorders>
              <w:right w:val="single" w:sz="10" w:space="0" w:color="000000"/>
            </w:tcBorders>
            <w:vAlign w:val="center"/>
          </w:tcPr>
          <w:p w14:paraId="52952297"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中国</w:t>
            </w:r>
          </w:p>
        </w:tc>
      </w:tr>
      <w:tr w:rsidR="009D38DA" w:rsidRPr="009D38DA" w14:paraId="29DD6117" w14:textId="77777777" w:rsidTr="006F2536">
        <w:trPr>
          <w:trHeight w:val="453"/>
        </w:trPr>
        <w:tc>
          <w:tcPr>
            <w:tcW w:w="1424" w:type="dxa"/>
            <w:tcBorders>
              <w:left w:val="single" w:sz="10" w:space="0" w:color="000000"/>
            </w:tcBorders>
            <w:vAlign w:val="center"/>
          </w:tcPr>
          <w:p w14:paraId="0CAB8792"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6"/>
                <w:lang w:eastAsia="en-US"/>
              </w:rPr>
              <w:t>行政职务</w:t>
            </w:r>
          </w:p>
        </w:tc>
        <w:tc>
          <w:tcPr>
            <w:tcW w:w="2438" w:type="dxa"/>
            <w:gridSpan w:val="2"/>
            <w:vAlign w:val="center"/>
          </w:tcPr>
          <w:p w14:paraId="2B7C9600"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rPr>
            </w:pPr>
            <w:r w:rsidRPr="009D38DA">
              <w:rPr>
                <w:rFonts w:cs="Arial"/>
                <w:snapToGrid w:val="0"/>
                <w:color w:val="000000"/>
                <w:spacing w:val="7"/>
                <w:sz w:val="21"/>
                <w:szCs w:val="21"/>
              </w:rPr>
              <w:t>处长</w:t>
            </w:r>
          </w:p>
        </w:tc>
        <w:tc>
          <w:tcPr>
            <w:tcW w:w="1256" w:type="dxa"/>
            <w:gridSpan w:val="2"/>
            <w:vAlign w:val="center"/>
          </w:tcPr>
          <w:p w14:paraId="65934D0C"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5"/>
                <w:lang w:eastAsia="en-US"/>
              </w:rPr>
              <w:t>归国人员</w:t>
            </w:r>
          </w:p>
        </w:tc>
        <w:tc>
          <w:tcPr>
            <w:tcW w:w="1491" w:type="dxa"/>
            <w:vAlign w:val="center"/>
          </w:tcPr>
          <w:p w14:paraId="5EFFB766"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否</w:t>
            </w:r>
          </w:p>
        </w:tc>
        <w:tc>
          <w:tcPr>
            <w:tcW w:w="1257" w:type="dxa"/>
            <w:vAlign w:val="center"/>
          </w:tcPr>
          <w:p w14:paraId="132BAF6E"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5"/>
                <w:lang w:eastAsia="en-US"/>
              </w:rPr>
              <w:t>归国时间</w:t>
            </w:r>
          </w:p>
        </w:tc>
        <w:tc>
          <w:tcPr>
            <w:tcW w:w="1679" w:type="dxa"/>
            <w:tcBorders>
              <w:right w:val="single" w:sz="10" w:space="0" w:color="000000"/>
            </w:tcBorders>
            <w:vAlign w:val="center"/>
          </w:tcPr>
          <w:p w14:paraId="0DF5CD9B"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p>
        </w:tc>
      </w:tr>
      <w:tr w:rsidR="009D38DA" w:rsidRPr="009D38DA" w14:paraId="68AA5B1F" w14:textId="77777777" w:rsidTr="006F2536">
        <w:trPr>
          <w:trHeight w:val="453"/>
        </w:trPr>
        <w:tc>
          <w:tcPr>
            <w:tcW w:w="1424" w:type="dxa"/>
            <w:tcBorders>
              <w:left w:val="single" w:sz="10" w:space="0" w:color="000000"/>
            </w:tcBorders>
            <w:vAlign w:val="center"/>
          </w:tcPr>
          <w:p w14:paraId="2CE28886"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6"/>
                <w:lang w:eastAsia="en-US"/>
              </w:rPr>
              <w:t>工作单位</w:t>
            </w:r>
          </w:p>
        </w:tc>
        <w:tc>
          <w:tcPr>
            <w:tcW w:w="2438" w:type="dxa"/>
            <w:gridSpan w:val="2"/>
            <w:vAlign w:val="center"/>
          </w:tcPr>
          <w:p w14:paraId="099C3601"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rPr>
            </w:pPr>
            <w:r w:rsidRPr="009D38DA">
              <w:rPr>
                <w:rFonts w:cs="Arial"/>
                <w:snapToGrid w:val="0"/>
                <w:color w:val="000000"/>
                <w:spacing w:val="7"/>
                <w:sz w:val="21"/>
                <w:szCs w:val="21"/>
              </w:rPr>
              <w:t>湖南科技大学</w:t>
            </w:r>
          </w:p>
        </w:tc>
        <w:tc>
          <w:tcPr>
            <w:tcW w:w="1256" w:type="dxa"/>
            <w:gridSpan w:val="2"/>
            <w:vAlign w:val="center"/>
          </w:tcPr>
          <w:p w14:paraId="48D0761E"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6"/>
                <w:lang w:eastAsia="en-US"/>
              </w:rPr>
              <w:t>所在地</w:t>
            </w:r>
          </w:p>
        </w:tc>
        <w:tc>
          <w:tcPr>
            <w:tcW w:w="1491" w:type="dxa"/>
            <w:tcBorders>
              <w:right w:val="single" w:sz="4" w:space="0" w:color="000000"/>
            </w:tcBorders>
            <w:vAlign w:val="center"/>
          </w:tcPr>
          <w:p w14:paraId="005027C2"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湖南</w:t>
            </w:r>
          </w:p>
        </w:tc>
        <w:tc>
          <w:tcPr>
            <w:tcW w:w="1257" w:type="dxa"/>
            <w:tcBorders>
              <w:left w:val="single" w:sz="4" w:space="0" w:color="000000"/>
            </w:tcBorders>
            <w:vAlign w:val="center"/>
          </w:tcPr>
          <w:p w14:paraId="1E11DC33"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6"/>
                <w:lang w:eastAsia="en-US"/>
              </w:rPr>
              <w:t>办公电话</w:t>
            </w:r>
          </w:p>
        </w:tc>
        <w:tc>
          <w:tcPr>
            <w:tcW w:w="1679" w:type="dxa"/>
            <w:tcBorders>
              <w:right w:val="single" w:sz="10" w:space="0" w:color="000000"/>
            </w:tcBorders>
            <w:vAlign w:val="center"/>
          </w:tcPr>
          <w:p w14:paraId="2E395623"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rPr>
              <w:t>0731-</w:t>
            </w:r>
            <w:r w:rsidRPr="009D38DA">
              <w:rPr>
                <w:rFonts w:cs="Arial"/>
                <w:snapToGrid w:val="0"/>
                <w:color w:val="000000"/>
                <w:lang w:eastAsia="en-US"/>
              </w:rPr>
              <w:t>84396588</w:t>
            </w:r>
          </w:p>
        </w:tc>
      </w:tr>
      <w:tr w:rsidR="009D38DA" w:rsidRPr="009D38DA" w14:paraId="7D804FC1" w14:textId="77777777" w:rsidTr="006F2536">
        <w:trPr>
          <w:trHeight w:val="453"/>
        </w:trPr>
        <w:tc>
          <w:tcPr>
            <w:tcW w:w="1424" w:type="dxa"/>
            <w:tcBorders>
              <w:left w:val="single" w:sz="10" w:space="0" w:color="000000"/>
            </w:tcBorders>
            <w:vAlign w:val="center"/>
          </w:tcPr>
          <w:p w14:paraId="6A76AF5E"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7"/>
                <w:lang w:eastAsia="en-US"/>
              </w:rPr>
              <w:t>通讯地址</w:t>
            </w:r>
          </w:p>
        </w:tc>
        <w:tc>
          <w:tcPr>
            <w:tcW w:w="5185" w:type="dxa"/>
            <w:gridSpan w:val="5"/>
            <w:tcBorders>
              <w:right w:val="single" w:sz="4" w:space="0" w:color="000000"/>
            </w:tcBorders>
            <w:vAlign w:val="center"/>
          </w:tcPr>
          <w:p w14:paraId="663293B2"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spacing w:val="7"/>
                <w:sz w:val="21"/>
                <w:szCs w:val="21"/>
              </w:rPr>
              <w:t>湖南省湘潭市雨湖区桃园路</w:t>
            </w:r>
          </w:p>
        </w:tc>
        <w:tc>
          <w:tcPr>
            <w:tcW w:w="1257" w:type="dxa"/>
            <w:tcBorders>
              <w:left w:val="single" w:sz="4" w:space="0" w:color="000000"/>
            </w:tcBorders>
            <w:vAlign w:val="center"/>
          </w:tcPr>
          <w:p w14:paraId="3D58F8BE"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3"/>
                <w:lang w:eastAsia="en-US"/>
              </w:rPr>
              <w:t>邮政编码</w:t>
            </w:r>
          </w:p>
        </w:tc>
        <w:tc>
          <w:tcPr>
            <w:tcW w:w="1679" w:type="dxa"/>
            <w:tcBorders>
              <w:right w:val="single" w:sz="10" w:space="0" w:color="000000"/>
            </w:tcBorders>
            <w:vAlign w:val="center"/>
          </w:tcPr>
          <w:p w14:paraId="194B6C2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411201</w:t>
            </w:r>
          </w:p>
        </w:tc>
      </w:tr>
      <w:tr w:rsidR="009D38DA" w:rsidRPr="009D38DA" w14:paraId="3ECE6ADC" w14:textId="77777777" w:rsidTr="006F2536">
        <w:trPr>
          <w:trHeight w:val="453"/>
        </w:trPr>
        <w:tc>
          <w:tcPr>
            <w:tcW w:w="1424" w:type="dxa"/>
            <w:tcBorders>
              <w:left w:val="single" w:sz="10" w:space="0" w:color="000000"/>
            </w:tcBorders>
            <w:vAlign w:val="center"/>
          </w:tcPr>
          <w:p w14:paraId="3E80A589"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1"/>
                <w:lang w:eastAsia="en-US"/>
              </w:rPr>
              <w:t>电子邮箱</w:t>
            </w:r>
          </w:p>
        </w:tc>
        <w:tc>
          <w:tcPr>
            <w:tcW w:w="5185" w:type="dxa"/>
            <w:gridSpan w:val="5"/>
            <w:tcBorders>
              <w:right w:val="single" w:sz="4" w:space="0" w:color="000000"/>
            </w:tcBorders>
            <w:vAlign w:val="center"/>
          </w:tcPr>
          <w:p w14:paraId="685B4D83"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luyijx@163.com</w:t>
            </w:r>
          </w:p>
        </w:tc>
        <w:tc>
          <w:tcPr>
            <w:tcW w:w="1257" w:type="dxa"/>
            <w:tcBorders>
              <w:left w:val="single" w:sz="4" w:space="0" w:color="000000"/>
            </w:tcBorders>
            <w:vAlign w:val="center"/>
          </w:tcPr>
          <w:p w14:paraId="11B98524"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7"/>
                <w:lang w:eastAsia="en-US"/>
              </w:rPr>
              <w:t>移动电话</w:t>
            </w:r>
          </w:p>
        </w:tc>
        <w:tc>
          <w:tcPr>
            <w:tcW w:w="1679" w:type="dxa"/>
            <w:tcBorders>
              <w:right w:val="single" w:sz="10" w:space="0" w:color="000000"/>
            </w:tcBorders>
            <w:vAlign w:val="center"/>
          </w:tcPr>
          <w:p w14:paraId="153574CC"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18773245525</w:t>
            </w:r>
          </w:p>
        </w:tc>
      </w:tr>
      <w:tr w:rsidR="009D38DA" w:rsidRPr="009D38DA" w14:paraId="00817C47" w14:textId="77777777" w:rsidTr="006F2536">
        <w:trPr>
          <w:trHeight w:val="453"/>
        </w:trPr>
        <w:tc>
          <w:tcPr>
            <w:tcW w:w="1424" w:type="dxa"/>
            <w:tcBorders>
              <w:left w:val="single" w:sz="10" w:space="0" w:color="000000"/>
            </w:tcBorders>
            <w:vAlign w:val="center"/>
          </w:tcPr>
          <w:p w14:paraId="0FE64EF8"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6"/>
                <w:lang w:eastAsia="en-US"/>
              </w:rPr>
              <w:t>毕业学校</w:t>
            </w:r>
          </w:p>
        </w:tc>
        <w:tc>
          <w:tcPr>
            <w:tcW w:w="1685" w:type="dxa"/>
            <w:vAlign w:val="center"/>
          </w:tcPr>
          <w:p w14:paraId="117039CB"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中国矿业大学</w:t>
            </w:r>
          </w:p>
        </w:tc>
        <w:tc>
          <w:tcPr>
            <w:tcW w:w="1361" w:type="dxa"/>
            <w:gridSpan w:val="2"/>
            <w:vAlign w:val="center"/>
          </w:tcPr>
          <w:p w14:paraId="1965CEFB"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6"/>
                <w:lang w:eastAsia="en-US"/>
              </w:rPr>
              <w:t>毕业时间</w:t>
            </w:r>
          </w:p>
        </w:tc>
        <w:tc>
          <w:tcPr>
            <w:tcW w:w="2139" w:type="dxa"/>
            <w:gridSpan w:val="2"/>
            <w:vAlign w:val="center"/>
          </w:tcPr>
          <w:p w14:paraId="71C2296E"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2015-06-19</w:t>
            </w:r>
          </w:p>
        </w:tc>
        <w:tc>
          <w:tcPr>
            <w:tcW w:w="1257" w:type="dxa"/>
            <w:vAlign w:val="center"/>
          </w:tcPr>
          <w:p w14:paraId="40BC4E48"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6"/>
                <w:lang w:eastAsia="en-US"/>
              </w:rPr>
              <w:t>文化程度</w:t>
            </w:r>
          </w:p>
        </w:tc>
        <w:tc>
          <w:tcPr>
            <w:tcW w:w="1679" w:type="dxa"/>
            <w:tcBorders>
              <w:right w:val="single" w:sz="10" w:space="0" w:color="000000"/>
            </w:tcBorders>
            <w:vAlign w:val="center"/>
          </w:tcPr>
          <w:p w14:paraId="1313FA99"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研究生</w:t>
            </w:r>
          </w:p>
        </w:tc>
      </w:tr>
      <w:tr w:rsidR="009D38DA" w:rsidRPr="009D38DA" w14:paraId="1CAB712C" w14:textId="77777777" w:rsidTr="006F2536">
        <w:trPr>
          <w:trHeight w:val="453"/>
        </w:trPr>
        <w:tc>
          <w:tcPr>
            <w:tcW w:w="1424" w:type="dxa"/>
            <w:tcBorders>
              <w:left w:val="single" w:sz="10" w:space="0" w:color="000000"/>
            </w:tcBorders>
            <w:vAlign w:val="center"/>
          </w:tcPr>
          <w:p w14:paraId="02896838"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7"/>
                <w:lang w:eastAsia="en-US"/>
              </w:rPr>
              <w:t>技术职称</w:t>
            </w:r>
          </w:p>
        </w:tc>
        <w:tc>
          <w:tcPr>
            <w:tcW w:w="1685" w:type="dxa"/>
            <w:vAlign w:val="center"/>
          </w:tcPr>
          <w:p w14:paraId="6C6FD73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教授</w:t>
            </w:r>
          </w:p>
        </w:tc>
        <w:tc>
          <w:tcPr>
            <w:tcW w:w="1361" w:type="dxa"/>
            <w:gridSpan w:val="2"/>
            <w:vAlign w:val="center"/>
          </w:tcPr>
          <w:p w14:paraId="199FC756"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7"/>
                <w:lang w:eastAsia="en-US"/>
              </w:rPr>
              <w:t>专业、专长</w:t>
            </w:r>
          </w:p>
        </w:tc>
        <w:tc>
          <w:tcPr>
            <w:tcW w:w="2139" w:type="dxa"/>
            <w:gridSpan w:val="2"/>
            <w:vAlign w:val="center"/>
          </w:tcPr>
          <w:p w14:paraId="21AEE68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安全科学与工程、煤自燃与瓦斯灾害防治</w:t>
            </w:r>
          </w:p>
        </w:tc>
        <w:tc>
          <w:tcPr>
            <w:tcW w:w="1257" w:type="dxa"/>
            <w:vAlign w:val="center"/>
          </w:tcPr>
          <w:p w14:paraId="4DCE193D"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lang w:eastAsia="en-US"/>
              </w:rPr>
            </w:pPr>
            <w:r w:rsidRPr="009D38DA">
              <w:rPr>
                <w:rFonts w:cs="宋体"/>
                <w:snapToGrid w:val="0"/>
                <w:color w:val="000000"/>
                <w:spacing w:val="6"/>
                <w:lang w:eastAsia="en-US"/>
              </w:rPr>
              <w:t>最高学位</w:t>
            </w:r>
          </w:p>
        </w:tc>
        <w:tc>
          <w:tcPr>
            <w:tcW w:w="1679" w:type="dxa"/>
            <w:tcBorders>
              <w:right w:val="single" w:sz="10" w:space="0" w:color="000000"/>
            </w:tcBorders>
            <w:vAlign w:val="center"/>
          </w:tcPr>
          <w:p w14:paraId="76AB1758"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博士</w:t>
            </w:r>
          </w:p>
        </w:tc>
      </w:tr>
      <w:tr w:rsidR="009D38DA" w:rsidRPr="009D38DA" w14:paraId="7487750F" w14:textId="77777777" w:rsidTr="006F2536">
        <w:trPr>
          <w:trHeight w:val="1432"/>
        </w:trPr>
        <w:tc>
          <w:tcPr>
            <w:tcW w:w="3109" w:type="dxa"/>
            <w:gridSpan w:val="2"/>
            <w:tcBorders>
              <w:left w:val="single" w:sz="10" w:space="0" w:color="000000"/>
            </w:tcBorders>
            <w:vAlign w:val="center"/>
          </w:tcPr>
          <w:p w14:paraId="78217587"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p>
          <w:p w14:paraId="36A6C65D"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rPr>
            </w:pPr>
            <w:r w:rsidRPr="009D38DA">
              <w:rPr>
                <w:rFonts w:cs="宋体"/>
                <w:snapToGrid w:val="0"/>
                <w:color w:val="000000"/>
                <w:spacing w:val="7"/>
              </w:rPr>
              <w:t>推荐单位</w:t>
            </w:r>
          </w:p>
          <w:p w14:paraId="37149D40"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rPr>
            </w:pPr>
            <w:r w:rsidRPr="009D38DA">
              <w:rPr>
                <w:rFonts w:cs="宋体"/>
                <w:snapToGrid w:val="0"/>
                <w:color w:val="000000"/>
                <w:spacing w:val="2"/>
              </w:rPr>
              <w:t>（盖章）</w:t>
            </w:r>
          </w:p>
          <w:p w14:paraId="2CE17452"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p>
          <w:p w14:paraId="60383FFC"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rPr>
            </w:pPr>
            <w:r w:rsidRPr="009D38DA">
              <w:rPr>
                <w:rFonts w:cs="宋体"/>
                <w:snapToGrid w:val="0"/>
                <w:color w:val="000000"/>
                <w:spacing w:val="-3"/>
              </w:rPr>
              <w:t>院士</w:t>
            </w:r>
          </w:p>
          <w:p w14:paraId="68FB8A59"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000000"/>
              </w:rPr>
            </w:pPr>
            <w:r w:rsidRPr="009D38DA">
              <w:rPr>
                <w:rFonts w:cs="宋体"/>
                <w:snapToGrid w:val="0"/>
                <w:color w:val="000000"/>
                <w:spacing w:val="2"/>
              </w:rPr>
              <w:t>（签字）</w:t>
            </w:r>
          </w:p>
        </w:tc>
        <w:tc>
          <w:tcPr>
            <w:tcW w:w="6436" w:type="dxa"/>
            <w:gridSpan w:val="6"/>
            <w:tcBorders>
              <w:right w:val="single" w:sz="10" w:space="0" w:color="000000"/>
            </w:tcBorders>
            <w:vAlign w:val="center"/>
          </w:tcPr>
          <w:p w14:paraId="14F77670"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p>
        </w:tc>
      </w:tr>
      <w:tr w:rsidR="009D38DA" w:rsidRPr="009D38DA" w14:paraId="430BDB37" w14:textId="77777777" w:rsidTr="006F2536">
        <w:trPr>
          <w:trHeight w:val="4048"/>
        </w:trPr>
        <w:tc>
          <w:tcPr>
            <w:tcW w:w="3109" w:type="dxa"/>
            <w:gridSpan w:val="2"/>
            <w:tcBorders>
              <w:left w:val="single" w:sz="10" w:space="0" w:color="000000"/>
            </w:tcBorders>
            <w:vAlign w:val="center"/>
          </w:tcPr>
          <w:p w14:paraId="0BA2C081" w14:textId="77777777" w:rsidR="009D38DA" w:rsidRPr="009D38DA" w:rsidRDefault="009D38DA" w:rsidP="009D38DA">
            <w:pPr>
              <w:widowControl/>
              <w:kinsoku w:val="0"/>
              <w:autoSpaceDE w:val="0"/>
              <w:autoSpaceDN w:val="0"/>
              <w:adjustRightInd w:val="0"/>
              <w:snapToGrid w:val="0"/>
              <w:jc w:val="center"/>
              <w:textAlignment w:val="baseline"/>
              <w:rPr>
                <w:rFonts w:cs="宋体"/>
                <w:snapToGrid w:val="0"/>
                <w:color w:val="EE0000"/>
              </w:rPr>
            </w:pPr>
            <w:r w:rsidRPr="009D38DA">
              <w:rPr>
                <w:rFonts w:cs="宋体"/>
                <w:snapToGrid w:val="0"/>
                <w:color w:val="000000"/>
                <w:spacing w:val="5"/>
              </w:rPr>
              <w:t>曾获国家及省部级</w:t>
            </w:r>
            <w:r w:rsidRPr="009D38DA">
              <w:rPr>
                <w:rFonts w:cs="宋体"/>
                <w:snapToGrid w:val="0"/>
                <w:color w:val="000000"/>
                <w:spacing w:val="8"/>
              </w:rPr>
              <w:t>科技奖励情况</w:t>
            </w:r>
          </w:p>
        </w:tc>
        <w:tc>
          <w:tcPr>
            <w:tcW w:w="6436" w:type="dxa"/>
            <w:gridSpan w:val="6"/>
            <w:tcBorders>
              <w:right w:val="single" w:sz="10" w:space="0" w:color="000000"/>
            </w:tcBorders>
            <w:vAlign w:val="center"/>
          </w:tcPr>
          <w:p w14:paraId="7DBFD8AC" w14:textId="77777777" w:rsidR="009D38DA" w:rsidRPr="009D38DA" w:rsidRDefault="009D38DA" w:rsidP="009D38DA">
            <w:pPr>
              <w:widowControl/>
              <w:kinsoku w:val="0"/>
              <w:autoSpaceDE w:val="0"/>
              <w:autoSpaceDN w:val="0"/>
              <w:adjustRightInd w:val="0"/>
              <w:snapToGrid w:val="0"/>
              <w:textAlignment w:val="baseline"/>
              <w:rPr>
                <w:rFonts w:cs="Arial"/>
                <w:snapToGrid w:val="0"/>
                <w:color w:val="000000"/>
              </w:rPr>
            </w:pPr>
            <w:r w:rsidRPr="009D38DA">
              <w:rPr>
                <w:rFonts w:cs="Arial"/>
                <w:snapToGrid w:val="0"/>
                <w:color w:val="000000"/>
              </w:rPr>
              <w:t>[1]2024-2025</w:t>
            </w:r>
            <w:r w:rsidRPr="009D38DA">
              <w:rPr>
                <w:rFonts w:cs="Arial"/>
                <w:snapToGrid w:val="0"/>
                <w:color w:val="000000"/>
              </w:rPr>
              <w:t>年湖南省科学技术进步奖一等奖，深部高瓦斯采空区煤自燃火灾防治关键技术及应用，排名第</w:t>
            </w:r>
            <w:r w:rsidRPr="009D38DA">
              <w:rPr>
                <w:rFonts w:cs="Arial"/>
                <w:snapToGrid w:val="0"/>
                <w:color w:val="000000"/>
              </w:rPr>
              <w:t>1</w:t>
            </w:r>
            <w:r w:rsidRPr="009D38DA">
              <w:rPr>
                <w:rFonts w:cs="Arial"/>
                <w:snapToGrid w:val="0"/>
                <w:color w:val="000000"/>
              </w:rPr>
              <w:t>，证书编号：</w:t>
            </w:r>
            <w:r w:rsidRPr="009D38DA">
              <w:rPr>
                <w:rFonts w:cs="Arial"/>
                <w:snapToGrid w:val="0"/>
                <w:color w:val="000000"/>
              </w:rPr>
              <w:t>20244415-J1-221-R01</w:t>
            </w:r>
            <w:r w:rsidRPr="009D38DA">
              <w:rPr>
                <w:rFonts w:cs="Arial"/>
                <w:snapToGrid w:val="0"/>
                <w:color w:val="000000"/>
              </w:rPr>
              <w:t>；</w:t>
            </w:r>
          </w:p>
          <w:p w14:paraId="43E82716" w14:textId="77777777" w:rsidR="009D38DA" w:rsidRPr="009D38DA" w:rsidRDefault="009D38DA" w:rsidP="009D38DA">
            <w:pPr>
              <w:widowControl/>
              <w:kinsoku w:val="0"/>
              <w:autoSpaceDE w:val="0"/>
              <w:autoSpaceDN w:val="0"/>
              <w:adjustRightInd w:val="0"/>
              <w:snapToGrid w:val="0"/>
              <w:textAlignment w:val="baseline"/>
              <w:rPr>
                <w:rFonts w:cs="Arial"/>
                <w:snapToGrid w:val="0"/>
                <w:color w:val="000000"/>
              </w:rPr>
            </w:pPr>
            <w:r w:rsidRPr="009D38DA">
              <w:rPr>
                <w:rFonts w:cs="Arial"/>
                <w:snapToGrid w:val="0"/>
                <w:color w:val="000000"/>
              </w:rPr>
              <w:t>[2]2022</w:t>
            </w:r>
            <w:r w:rsidRPr="009D38DA">
              <w:rPr>
                <w:rFonts w:cs="Arial"/>
                <w:snapToGrid w:val="0"/>
                <w:color w:val="000000"/>
              </w:rPr>
              <w:t>年中国专利优秀奖，一种矿用活性磁化水降尘方法及系统，排名第</w:t>
            </w:r>
            <w:r w:rsidRPr="009D38DA">
              <w:rPr>
                <w:rFonts w:cs="Arial"/>
                <w:snapToGrid w:val="0"/>
                <w:color w:val="000000"/>
              </w:rPr>
              <w:t>2</w:t>
            </w:r>
            <w:r w:rsidRPr="009D38DA">
              <w:rPr>
                <w:rFonts w:cs="Arial"/>
                <w:snapToGrid w:val="0"/>
                <w:color w:val="000000"/>
              </w:rPr>
              <w:t>；</w:t>
            </w:r>
          </w:p>
          <w:p w14:paraId="3C304059" w14:textId="77777777" w:rsidR="009D38DA" w:rsidRPr="009D38DA" w:rsidRDefault="009D38DA" w:rsidP="009D38DA">
            <w:pPr>
              <w:widowControl/>
              <w:kinsoku w:val="0"/>
              <w:autoSpaceDE w:val="0"/>
              <w:autoSpaceDN w:val="0"/>
              <w:adjustRightInd w:val="0"/>
              <w:snapToGrid w:val="0"/>
              <w:textAlignment w:val="baseline"/>
              <w:rPr>
                <w:rFonts w:cs="Arial"/>
                <w:snapToGrid w:val="0"/>
                <w:color w:val="000000"/>
              </w:rPr>
            </w:pPr>
            <w:r w:rsidRPr="009D38DA">
              <w:rPr>
                <w:rFonts w:cs="Arial"/>
                <w:snapToGrid w:val="0"/>
                <w:color w:val="000000"/>
              </w:rPr>
              <w:t>[3]2024</w:t>
            </w:r>
            <w:r w:rsidRPr="009D38DA">
              <w:rPr>
                <w:rFonts w:cs="Arial"/>
                <w:snapToGrid w:val="0"/>
                <w:color w:val="000000"/>
              </w:rPr>
              <w:t>年中国职业安全健康协会科技进步奖一等奖，煤矿采空区煤自燃与瓦斯爆炸共生灾害防治技术，排名第</w:t>
            </w:r>
            <w:r w:rsidRPr="009D38DA">
              <w:rPr>
                <w:rFonts w:cs="Arial"/>
                <w:snapToGrid w:val="0"/>
                <w:color w:val="000000"/>
              </w:rPr>
              <w:t>1</w:t>
            </w:r>
            <w:r w:rsidRPr="009D38DA">
              <w:rPr>
                <w:rFonts w:cs="Arial"/>
                <w:snapToGrid w:val="0"/>
                <w:color w:val="000000"/>
              </w:rPr>
              <w:t>，证书编号：</w:t>
            </w:r>
            <w:r w:rsidRPr="009D38DA">
              <w:rPr>
                <w:rFonts w:cs="Arial"/>
                <w:snapToGrid w:val="0"/>
                <w:color w:val="000000"/>
              </w:rPr>
              <w:t>2024-1-33-01</w:t>
            </w:r>
            <w:r w:rsidRPr="009D38DA">
              <w:rPr>
                <w:rFonts w:cs="Arial"/>
                <w:snapToGrid w:val="0"/>
                <w:color w:val="000000"/>
              </w:rPr>
              <w:t>。</w:t>
            </w:r>
          </w:p>
          <w:p w14:paraId="22216981" w14:textId="77777777" w:rsidR="009D38DA" w:rsidRPr="009D38DA" w:rsidRDefault="009D38DA" w:rsidP="009D38DA">
            <w:pPr>
              <w:widowControl/>
              <w:rPr>
                <w:rFonts w:eastAsia="仿宋" w:cs="Arial"/>
                <w:snapToGrid w:val="0"/>
                <w:color w:val="000000"/>
                <w:sz w:val="21"/>
                <w:szCs w:val="22"/>
              </w:rPr>
            </w:pPr>
            <w:r w:rsidRPr="009D38DA">
              <w:rPr>
                <w:rFonts w:cs="Arial"/>
                <w:snapToGrid w:val="0"/>
                <w:color w:val="000000"/>
              </w:rPr>
              <w:t>[4]</w:t>
            </w:r>
            <w:r w:rsidRPr="009D38DA">
              <w:rPr>
                <w:rFonts w:eastAsia="仿宋" w:cs="Arial"/>
                <w:snapToGrid w:val="0"/>
                <w:color w:val="000000"/>
                <w:sz w:val="21"/>
                <w:szCs w:val="22"/>
              </w:rPr>
              <w:t>2023</w:t>
            </w:r>
            <w:r w:rsidRPr="009D38DA">
              <w:rPr>
                <w:rFonts w:cs="Arial"/>
                <w:snapToGrid w:val="0"/>
                <w:color w:val="000000"/>
              </w:rPr>
              <w:t>年中国煤炭青年科技奖，排名第</w:t>
            </w:r>
            <w:r w:rsidRPr="009D38DA">
              <w:rPr>
                <w:rFonts w:cs="Arial"/>
                <w:snapToGrid w:val="0"/>
                <w:color w:val="000000"/>
              </w:rPr>
              <w:t>1</w:t>
            </w:r>
            <w:r w:rsidRPr="009D38DA">
              <w:rPr>
                <w:rFonts w:eastAsia="仿宋" w:cs="Arial"/>
                <w:snapToGrid w:val="0"/>
                <w:color w:val="000000"/>
                <w:sz w:val="21"/>
                <w:szCs w:val="22"/>
              </w:rPr>
              <w:t xml:space="preserve"> </w:t>
            </w:r>
            <w:r w:rsidRPr="009D38DA">
              <w:rPr>
                <w:rFonts w:eastAsia="仿宋" w:cs="Arial"/>
                <w:snapToGrid w:val="0"/>
                <w:color w:val="000000"/>
                <w:sz w:val="21"/>
                <w:szCs w:val="22"/>
              </w:rPr>
              <w:t>，</w:t>
            </w:r>
            <w:r w:rsidRPr="009D38DA">
              <w:rPr>
                <w:rFonts w:cs="Arial"/>
                <w:snapToGrid w:val="0"/>
                <w:color w:val="000000"/>
              </w:rPr>
              <w:t>证书编号：</w:t>
            </w:r>
            <w:r w:rsidRPr="009D38DA">
              <w:rPr>
                <w:rFonts w:cs="Arial"/>
                <w:snapToGrid w:val="0"/>
                <w:color w:val="000000"/>
              </w:rPr>
              <w:t>202301-70</w:t>
            </w:r>
            <w:r w:rsidRPr="009D38DA">
              <w:rPr>
                <w:rFonts w:cs="Arial"/>
                <w:snapToGrid w:val="0"/>
                <w:color w:val="000000"/>
              </w:rPr>
              <w:t>；</w:t>
            </w:r>
          </w:p>
          <w:p w14:paraId="76D9452A" w14:textId="77777777" w:rsidR="009D38DA" w:rsidRPr="009D38DA" w:rsidRDefault="009D38DA" w:rsidP="009D38DA">
            <w:pPr>
              <w:widowControl/>
              <w:kinsoku w:val="0"/>
              <w:autoSpaceDE w:val="0"/>
              <w:autoSpaceDN w:val="0"/>
              <w:adjustRightInd w:val="0"/>
              <w:snapToGrid w:val="0"/>
              <w:textAlignment w:val="baseline"/>
              <w:rPr>
                <w:rFonts w:cs="Arial"/>
                <w:snapToGrid w:val="0"/>
                <w:color w:val="000000"/>
              </w:rPr>
            </w:pPr>
            <w:r w:rsidRPr="009D38DA">
              <w:rPr>
                <w:rFonts w:cs="Arial"/>
                <w:snapToGrid w:val="0"/>
                <w:color w:val="000000"/>
              </w:rPr>
              <w:t>[5]2019</w:t>
            </w:r>
            <w:r w:rsidRPr="009D38DA">
              <w:rPr>
                <w:rFonts w:cs="Arial"/>
                <w:snapToGrid w:val="0"/>
                <w:color w:val="000000"/>
              </w:rPr>
              <w:t>年湖南省科学技术进步奖二等奖，基于多源信息的煤矿瓦斯及伴生灾害防治技术与预警系统，排名第</w:t>
            </w:r>
            <w:r w:rsidRPr="009D38DA">
              <w:rPr>
                <w:rFonts w:cs="Arial"/>
                <w:snapToGrid w:val="0"/>
                <w:color w:val="000000"/>
              </w:rPr>
              <w:t>2</w:t>
            </w:r>
            <w:r w:rsidRPr="009D38DA">
              <w:rPr>
                <w:rFonts w:cs="Arial"/>
                <w:snapToGrid w:val="0"/>
                <w:color w:val="000000"/>
              </w:rPr>
              <w:t>，证书编号：</w:t>
            </w:r>
            <w:r w:rsidRPr="009D38DA">
              <w:rPr>
                <w:rFonts w:cs="Arial"/>
                <w:snapToGrid w:val="0"/>
                <w:color w:val="000000"/>
              </w:rPr>
              <w:t>20194258-J2-221-R02</w:t>
            </w:r>
          </w:p>
          <w:p w14:paraId="083F4B28" w14:textId="77777777" w:rsidR="009D38DA" w:rsidRPr="009D38DA" w:rsidRDefault="009D38DA" w:rsidP="009D38DA">
            <w:pPr>
              <w:widowControl/>
              <w:kinsoku w:val="0"/>
              <w:autoSpaceDE w:val="0"/>
              <w:autoSpaceDN w:val="0"/>
              <w:adjustRightInd w:val="0"/>
              <w:snapToGrid w:val="0"/>
              <w:textAlignment w:val="baseline"/>
              <w:rPr>
                <w:rFonts w:cs="Arial"/>
                <w:snapToGrid w:val="0"/>
                <w:color w:val="000000"/>
              </w:rPr>
            </w:pPr>
            <w:r w:rsidRPr="009D38DA">
              <w:rPr>
                <w:rFonts w:cs="Arial"/>
                <w:snapToGrid w:val="0"/>
                <w:color w:val="000000"/>
              </w:rPr>
              <w:t>;</w:t>
            </w:r>
          </w:p>
          <w:p w14:paraId="7F32EA69" w14:textId="77777777" w:rsidR="009D38DA" w:rsidRPr="009D38DA" w:rsidRDefault="009D38DA" w:rsidP="009D38DA">
            <w:pPr>
              <w:widowControl/>
              <w:rPr>
                <w:rFonts w:cs="Arial"/>
                <w:snapToGrid w:val="0"/>
                <w:color w:val="000000"/>
              </w:rPr>
            </w:pPr>
            <w:r w:rsidRPr="009D38DA">
              <w:rPr>
                <w:rFonts w:cs="Arial"/>
                <w:snapToGrid w:val="0"/>
                <w:color w:val="000000"/>
              </w:rPr>
              <w:t>[6]2021</w:t>
            </w:r>
            <w:r w:rsidRPr="009D38DA">
              <w:rPr>
                <w:rFonts w:cs="Arial"/>
                <w:snapToGrid w:val="0"/>
                <w:color w:val="000000"/>
              </w:rPr>
              <w:t>年中国职业安全健康协会科技进步奖二等奖，含瓦斯煤岩裂隙漏风氧化致灾机制及浆泡材料防控技术，排名第</w:t>
            </w:r>
            <w:r w:rsidRPr="009D38DA">
              <w:rPr>
                <w:rFonts w:cs="Arial"/>
                <w:snapToGrid w:val="0"/>
                <w:color w:val="000000"/>
              </w:rPr>
              <w:t>1</w:t>
            </w:r>
            <w:r w:rsidRPr="009D38DA">
              <w:rPr>
                <w:rFonts w:cs="Arial"/>
                <w:snapToGrid w:val="0"/>
                <w:color w:val="000000"/>
              </w:rPr>
              <w:t>，证书编号：</w:t>
            </w:r>
            <w:r w:rsidRPr="009D38DA">
              <w:rPr>
                <w:rFonts w:cs="Arial"/>
                <w:snapToGrid w:val="0"/>
                <w:color w:val="000000"/>
              </w:rPr>
              <w:t>2020-2-22-01.</w:t>
            </w:r>
          </w:p>
          <w:p w14:paraId="5F57B6C7" w14:textId="77777777" w:rsidR="009D38DA" w:rsidRPr="009D38DA" w:rsidRDefault="009D38DA" w:rsidP="009D38DA">
            <w:pPr>
              <w:widowControl/>
              <w:rPr>
                <w:rFonts w:cs="Arial"/>
                <w:snapToGrid w:val="0"/>
                <w:color w:val="000000"/>
              </w:rPr>
            </w:pPr>
            <w:r w:rsidRPr="009D38DA">
              <w:rPr>
                <w:rFonts w:cs="Arial"/>
                <w:snapToGrid w:val="0"/>
                <w:color w:val="000000"/>
              </w:rPr>
              <w:t>[7] 2022</w:t>
            </w:r>
            <w:r w:rsidRPr="009D38DA">
              <w:rPr>
                <w:rFonts w:cs="Arial"/>
                <w:snapToGrid w:val="0"/>
                <w:color w:val="000000"/>
              </w:rPr>
              <w:t>年全国公共安全科技进步二等奖，再生顶板上覆遗煤自燃演化机制及防治关键技术，排名第</w:t>
            </w:r>
            <w:r w:rsidRPr="009D38DA">
              <w:rPr>
                <w:rFonts w:cs="Arial"/>
                <w:snapToGrid w:val="0"/>
                <w:color w:val="000000"/>
              </w:rPr>
              <w:t>1</w:t>
            </w:r>
            <w:r w:rsidRPr="009D38DA">
              <w:rPr>
                <w:rFonts w:cs="Arial"/>
                <w:snapToGrid w:val="0"/>
                <w:color w:val="000000"/>
              </w:rPr>
              <w:t>，证书编号：</w:t>
            </w:r>
            <w:r w:rsidRPr="009D38DA">
              <w:rPr>
                <w:rFonts w:cs="Arial"/>
                <w:snapToGrid w:val="0"/>
                <w:color w:val="000000"/>
              </w:rPr>
              <w:t>2022-KJ-2-04-R01;</w:t>
            </w:r>
          </w:p>
        </w:tc>
      </w:tr>
      <w:tr w:rsidR="009D38DA" w:rsidRPr="009D38DA" w14:paraId="17E6A53A" w14:textId="77777777" w:rsidTr="006F2536">
        <w:trPr>
          <w:trHeight w:val="2298"/>
        </w:trPr>
        <w:tc>
          <w:tcPr>
            <w:tcW w:w="9545" w:type="dxa"/>
            <w:gridSpan w:val="8"/>
            <w:tcBorders>
              <w:left w:val="single" w:sz="10" w:space="0" w:color="000000"/>
              <w:bottom w:val="single" w:sz="10" w:space="0" w:color="000000"/>
              <w:right w:val="single" w:sz="10" w:space="0" w:color="000000"/>
            </w:tcBorders>
            <w:vAlign w:val="center"/>
          </w:tcPr>
          <w:p w14:paraId="38E5AE8A" w14:textId="77777777" w:rsidR="009D38DA" w:rsidRPr="009D38DA" w:rsidRDefault="009D38DA" w:rsidP="009D38DA">
            <w:pPr>
              <w:widowControl/>
              <w:kinsoku w:val="0"/>
              <w:autoSpaceDE w:val="0"/>
              <w:autoSpaceDN w:val="0"/>
              <w:adjustRightInd w:val="0"/>
              <w:snapToGrid w:val="0"/>
              <w:ind w:right="99" w:firstLine="425"/>
              <w:textAlignment w:val="baseline"/>
              <w:rPr>
                <w:rFonts w:cs="宋体"/>
                <w:snapToGrid w:val="0"/>
                <w:color w:val="000000"/>
              </w:rPr>
            </w:pPr>
            <w:r w:rsidRPr="009D38DA">
              <w:rPr>
                <w:rFonts w:cs="宋体"/>
                <w:b/>
                <w:bCs/>
                <w:snapToGrid w:val="0"/>
                <w:color w:val="000000"/>
                <w:spacing w:val="12"/>
              </w:rPr>
              <w:t>声明：</w:t>
            </w:r>
            <w:r w:rsidRPr="009D38DA">
              <w:rPr>
                <w:rFonts w:cs="宋体"/>
                <w:snapToGrid w:val="0"/>
                <w:color w:val="000000"/>
                <w:spacing w:val="12"/>
              </w:rPr>
              <w:t>本人遵守《自然资源科学技术奖章程（暂行</w:t>
            </w:r>
            <w:r w:rsidRPr="009D38DA">
              <w:rPr>
                <w:rFonts w:cs="宋体"/>
                <w:snapToGrid w:val="0"/>
                <w:color w:val="000000"/>
                <w:spacing w:val="11"/>
              </w:rPr>
              <w:t>）》规定，如实提供本推荐书及相关材料，不</w:t>
            </w:r>
            <w:r w:rsidRPr="009D38DA">
              <w:rPr>
                <w:rFonts w:cs="宋体"/>
                <w:snapToGrid w:val="0"/>
                <w:color w:val="000000"/>
                <w:spacing w:val="12"/>
              </w:rPr>
              <w:t>存在任何违反国家保密法律法规或侵犯他人知识产权的情形，且该成果</w:t>
            </w:r>
            <w:r w:rsidRPr="009D38DA">
              <w:rPr>
                <w:rFonts w:cs="宋体"/>
                <w:snapToGrid w:val="0"/>
                <w:color w:val="000000"/>
                <w:spacing w:val="11"/>
              </w:rPr>
              <w:t>是本人本年度被推荐的唯一项</w:t>
            </w:r>
            <w:r w:rsidRPr="009D38DA">
              <w:rPr>
                <w:rFonts w:cs="宋体"/>
                <w:snapToGrid w:val="0"/>
                <w:color w:val="000000"/>
                <w:spacing w:val="9"/>
              </w:rPr>
              <w:t>目。如有不符，本人愿意承担相关后果并接受相应的处理。</w:t>
            </w:r>
          </w:p>
          <w:p w14:paraId="5E65AAA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p>
          <w:p w14:paraId="7D502C7E" w14:textId="77777777" w:rsidR="009D38DA" w:rsidRPr="009D38DA" w:rsidRDefault="009D38DA" w:rsidP="009D38DA">
            <w:pPr>
              <w:widowControl/>
              <w:kinsoku w:val="0"/>
              <w:wordWrap w:val="0"/>
              <w:autoSpaceDE w:val="0"/>
              <w:autoSpaceDN w:val="0"/>
              <w:adjustRightInd w:val="0"/>
              <w:snapToGrid w:val="0"/>
              <w:jc w:val="right"/>
              <w:textAlignment w:val="baseline"/>
              <w:rPr>
                <w:rFonts w:cs="宋体"/>
                <w:snapToGrid w:val="0"/>
                <w:color w:val="000000"/>
              </w:rPr>
            </w:pPr>
            <w:r w:rsidRPr="009D38DA">
              <w:rPr>
                <w:rFonts w:cs="宋体"/>
                <w:snapToGrid w:val="0"/>
                <w:color w:val="000000"/>
                <w:spacing w:val="5"/>
                <w:lang w:eastAsia="en-US"/>
              </w:rPr>
              <w:t>本人签名：</w:t>
            </w:r>
            <w:r w:rsidRPr="009D38DA">
              <w:rPr>
                <w:rFonts w:cs="宋体"/>
                <w:snapToGrid w:val="0"/>
                <w:color w:val="000000"/>
                <w:spacing w:val="5"/>
              </w:rPr>
              <w:t xml:space="preserve">           </w:t>
            </w:r>
          </w:p>
          <w:p w14:paraId="07C7D297" w14:textId="77777777" w:rsidR="009D38DA" w:rsidRPr="009D38DA" w:rsidRDefault="009D38DA" w:rsidP="009D38DA">
            <w:pPr>
              <w:widowControl/>
              <w:kinsoku w:val="0"/>
              <w:wordWrap w:val="0"/>
              <w:autoSpaceDE w:val="0"/>
              <w:autoSpaceDN w:val="0"/>
              <w:adjustRightInd w:val="0"/>
              <w:snapToGrid w:val="0"/>
              <w:jc w:val="right"/>
              <w:textAlignment w:val="baseline"/>
              <w:rPr>
                <w:rFonts w:cs="宋体"/>
                <w:snapToGrid w:val="0"/>
                <w:color w:val="000000"/>
              </w:rPr>
            </w:pPr>
            <w:r w:rsidRPr="009D38DA">
              <w:rPr>
                <w:rFonts w:cs="宋体"/>
                <w:snapToGrid w:val="0"/>
                <w:color w:val="000000"/>
                <w:spacing w:val="-2"/>
                <w:lang w:eastAsia="en-US"/>
              </w:rPr>
              <w:t>年</w:t>
            </w:r>
            <w:r w:rsidRPr="009D38DA">
              <w:rPr>
                <w:rFonts w:cs="宋体"/>
                <w:snapToGrid w:val="0"/>
                <w:color w:val="000000"/>
                <w:spacing w:val="9"/>
                <w:lang w:eastAsia="en-US"/>
              </w:rPr>
              <w:t xml:space="preserve">    </w:t>
            </w:r>
            <w:r w:rsidRPr="009D38DA">
              <w:rPr>
                <w:rFonts w:cs="宋体"/>
                <w:snapToGrid w:val="0"/>
                <w:color w:val="000000"/>
                <w:spacing w:val="-2"/>
                <w:lang w:eastAsia="en-US"/>
              </w:rPr>
              <w:t>月</w:t>
            </w:r>
            <w:r w:rsidRPr="009D38DA">
              <w:rPr>
                <w:rFonts w:cs="宋体"/>
                <w:snapToGrid w:val="0"/>
                <w:color w:val="000000"/>
                <w:spacing w:val="16"/>
                <w:lang w:eastAsia="en-US"/>
              </w:rPr>
              <w:t xml:space="preserve">    </w:t>
            </w:r>
            <w:r w:rsidRPr="009D38DA">
              <w:rPr>
                <w:rFonts w:cs="宋体"/>
                <w:snapToGrid w:val="0"/>
                <w:color w:val="000000"/>
                <w:spacing w:val="-2"/>
                <w:lang w:eastAsia="en-US"/>
              </w:rPr>
              <w:t>日</w:t>
            </w:r>
            <w:r w:rsidRPr="009D38DA">
              <w:rPr>
                <w:rFonts w:cs="宋体"/>
                <w:snapToGrid w:val="0"/>
                <w:color w:val="000000"/>
                <w:spacing w:val="-2"/>
              </w:rPr>
              <w:t xml:space="preserve">           </w:t>
            </w:r>
          </w:p>
        </w:tc>
      </w:tr>
    </w:tbl>
    <w:p w14:paraId="4BFE83B7" w14:textId="09C96328" w:rsidR="009D38DA" w:rsidRPr="00830AC3" w:rsidRDefault="00CF799C" w:rsidP="00830AC3">
      <w:pPr>
        <w:spacing w:before="101" w:line="228" w:lineRule="auto"/>
        <w:rPr>
          <w:rFonts w:ascii="Times New Roman" w:eastAsia="宋体" w:hAnsi="Times New Roman" w:cs="黑体"/>
          <w:b/>
          <w:bCs/>
          <w:sz w:val="31"/>
          <w:szCs w:val="31"/>
        </w:rPr>
      </w:pPr>
      <w:r>
        <w:rPr>
          <w:rFonts w:ascii="Times New Roman" w:eastAsia="宋体" w:hAnsi="Times New Roman" w:cs="黑体" w:hint="eastAsia"/>
          <w:b/>
          <w:bCs/>
          <w:spacing w:val="8"/>
          <w:sz w:val="31"/>
          <w:szCs w:val="31"/>
        </w:rPr>
        <w:lastRenderedPageBreak/>
        <w:t>四</w:t>
      </w:r>
      <w:r w:rsidR="009D38DA" w:rsidRPr="00830AC3">
        <w:rPr>
          <w:rFonts w:ascii="Times New Roman" w:eastAsia="宋体" w:hAnsi="Times New Roman" w:cs="黑体"/>
          <w:b/>
          <w:bCs/>
          <w:spacing w:val="8"/>
          <w:sz w:val="31"/>
          <w:szCs w:val="31"/>
        </w:rPr>
        <w:t>、代表性成果基本情况</w:t>
      </w:r>
    </w:p>
    <w:tbl>
      <w:tblPr>
        <w:tblStyle w:val="TableNormal"/>
        <w:tblW w:w="953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75"/>
        <w:gridCol w:w="426"/>
        <w:gridCol w:w="337"/>
        <w:gridCol w:w="2776"/>
        <w:gridCol w:w="1810"/>
        <w:gridCol w:w="891"/>
        <w:gridCol w:w="46"/>
        <w:gridCol w:w="1674"/>
      </w:tblGrid>
      <w:tr w:rsidR="009D38DA" w14:paraId="4A40338B" w14:textId="77777777" w:rsidTr="006F2536">
        <w:trPr>
          <w:trHeight w:val="753"/>
          <w:jc w:val="center"/>
        </w:trPr>
        <w:tc>
          <w:tcPr>
            <w:tcW w:w="2001" w:type="dxa"/>
            <w:gridSpan w:val="2"/>
            <w:tcBorders>
              <w:top w:val="single" w:sz="10" w:space="0" w:color="000000"/>
              <w:left w:val="single" w:sz="10" w:space="0" w:color="000000"/>
            </w:tcBorders>
          </w:tcPr>
          <w:p w14:paraId="7E0FEFAC" w14:textId="77777777" w:rsidR="009D38DA" w:rsidRDefault="009D38DA" w:rsidP="006F2536">
            <w:pPr>
              <w:pStyle w:val="TableText"/>
              <w:spacing w:before="288" w:line="220" w:lineRule="auto"/>
              <w:ind w:left="517"/>
              <w:rPr>
                <w:rFonts w:ascii="Times New Roman" w:hAnsi="Times New Roman"/>
                <w:sz w:val="24"/>
                <w:szCs w:val="24"/>
              </w:rPr>
            </w:pPr>
            <w:r>
              <w:rPr>
                <w:rFonts w:ascii="Times New Roman" w:hAnsi="Times New Roman"/>
                <w:spacing w:val="-3"/>
              </w:rPr>
              <w:t>成果名称</w:t>
            </w:r>
          </w:p>
        </w:tc>
        <w:tc>
          <w:tcPr>
            <w:tcW w:w="7534" w:type="dxa"/>
            <w:gridSpan w:val="6"/>
            <w:tcBorders>
              <w:top w:val="single" w:sz="10" w:space="0" w:color="000000"/>
              <w:right w:val="single" w:sz="10" w:space="0" w:color="000000"/>
            </w:tcBorders>
            <w:vAlign w:val="center"/>
          </w:tcPr>
          <w:p w14:paraId="446AA4C7" w14:textId="77777777" w:rsidR="009D38DA" w:rsidRDefault="009D38DA" w:rsidP="006F2536">
            <w:pPr>
              <w:jc w:val="center"/>
            </w:pPr>
            <w:r w:rsidRPr="00453ACC">
              <w:rPr>
                <w:rFonts w:hint="eastAsia"/>
              </w:rPr>
              <w:t>深部高瓦斯采空区煤自燃火灾防治关键技术及应用</w:t>
            </w:r>
          </w:p>
        </w:tc>
      </w:tr>
      <w:tr w:rsidR="009D38DA" w14:paraId="457A6A33" w14:textId="77777777" w:rsidTr="006F2536">
        <w:trPr>
          <w:trHeight w:val="684"/>
          <w:jc w:val="center"/>
        </w:trPr>
        <w:tc>
          <w:tcPr>
            <w:tcW w:w="2001" w:type="dxa"/>
            <w:gridSpan w:val="2"/>
            <w:tcBorders>
              <w:left w:val="single" w:sz="10" w:space="0" w:color="000000"/>
            </w:tcBorders>
          </w:tcPr>
          <w:p w14:paraId="1C063FC1" w14:textId="77777777" w:rsidR="009D38DA" w:rsidRDefault="009D38DA" w:rsidP="006F2536">
            <w:pPr>
              <w:pStyle w:val="TableText"/>
              <w:spacing w:before="254" w:line="228" w:lineRule="auto"/>
              <w:ind w:left="365"/>
              <w:rPr>
                <w:rFonts w:ascii="Times New Roman" w:hAnsi="Times New Roman"/>
              </w:rPr>
            </w:pPr>
            <w:r>
              <w:rPr>
                <w:rFonts w:ascii="Times New Roman" w:hAnsi="Times New Roman"/>
                <w:spacing w:val="7"/>
              </w:rPr>
              <w:t>主要完成单位</w:t>
            </w:r>
          </w:p>
        </w:tc>
        <w:tc>
          <w:tcPr>
            <w:tcW w:w="7534" w:type="dxa"/>
            <w:gridSpan w:val="6"/>
            <w:tcBorders>
              <w:right w:val="single" w:sz="10" w:space="0" w:color="000000"/>
            </w:tcBorders>
            <w:vAlign w:val="center"/>
          </w:tcPr>
          <w:p w14:paraId="36C883F0" w14:textId="77777777" w:rsidR="009D38DA" w:rsidRDefault="009D38DA" w:rsidP="006F2536">
            <w:pPr>
              <w:jc w:val="center"/>
            </w:pPr>
            <w:r>
              <w:rPr>
                <w:rFonts w:hint="eastAsia"/>
              </w:rPr>
              <w:t>湖南科技大学</w:t>
            </w:r>
            <w:r w:rsidRPr="00585BCF">
              <w:rPr>
                <w:rFonts w:hint="eastAsia"/>
              </w:rPr>
              <w:t>，湖南省安全技术职业学</w:t>
            </w:r>
            <w:r w:rsidRPr="005032E6">
              <w:rPr>
                <w:rFonts w:hint="eastAsia"/>
              </w:rPr>
              <w:t>院</w:t>
            </w:r>
          </w:p>
        </w:tc>
      </w:tr>
      <w:tr w:rsidR="009D38DA" w14:paraId="4440D19E" w14:textId="77777777" w:rsidTr="006F2536">
        <w:trPr>
          <w:trHeight w:val="380"/>
          <w:jc w:val="center"/>
        </w:trPr>
        <w:tc>
          <w:tcPr>
            <w:tcW w:w="2001" w:type="dxa"/>
            <w:gridSpan w:val="2"/>
            <w:tcBorders>
              <w:left w:val="single" w:sz="10" w:space="0" w:color="000000"/>
            </w:tcBorders>
          </w:tcPr>
          <w:p w14:paraId="04490278" w14:textId="77777777" w:rsidR="009D38DA" w:rsidRDefault="009D38DA" w:rsidP="006F2536">
            <w:pPr>
              <w:pStyle w:val="TableText"/>
              <w:spacing w:before="115" w:line="227" w:lineRule="auto"/>
              <w:ind w:left="156"/>
              <w:rPr>
                <w:rFonts w:ascii="Times New Roman" w:hAnsi="Times New Roman"/>
              </w:rPr>
            </w:pPr>
            <w:r>
              <w:rPr>
                <w:rFonts w:ascii="Times New Roman" w:hAnsi="Times New Roman"/>
                <w:spacing w:val="8"/>
              </w:rPr>
              <w:t>成果名称可否公布</w:t>
            </w:r>
          </w:p>
        </w:tc>
        <w:tc>
          <w:tcPr>
            <w:tcW w:w="7534" w:type="dxa"/>
            <w:gridSpan w:val="6"/>
            <w:tcBorders>
              <w:right w:val="single" w:sz="10" w:space="0" w:color="000000"/>
            </w:tcBorders>
            <w:vAlign w:val="center"/>
          </w:tcPr>
          <w:p w14:paraId="7FF06432" w14:textId="77777777" w:rsidR="009D38DA" w:rsidRDefault="009D38DA" w:rsidP="006F2536">
            <w:pPr>
              <w:jc w:val="center"/>
            </w:pPr>
            <w:r>
              <w:rPr>
                <w:rFonts w:hint="eastAsia"/>
              </w:rPr>
              <w:t>是</w:t>
            </w:r>
          </w:p>
        </w:tc>
      </w:tr>
      <w:tr w:rsidR="009D38DA" w14:paraId="56B17E60" w14:textId="77777777" w:rsidTr="006F2536">
        <w:trPr>
          <w:trHeight w:val="529"/>
          <w:jc w:val="center"/>
        </w:trPr>
        <w:tc>
          <w:tcPr>
            <w:tcW w:w="1575" w:type="dxa"/>
            <w:vMerge w:val="restart"/>
            <w:tcBorders>
              <w:left w:val="single" w:sz="10" w:space="0" w:color="000000"/>
              <w:bottom w:val="nil"/>
            </w:tcBorders>
          </w:tcPr>
          <w:p w14:paraId="05B67331" w14:textId="77777777" w:rsidR="009D38DA" w:rsidRDefault="009D38DA" w:rsidP="006F2536">
            <w:pPr>
              <w:spacing w:line="241" w:lineRule="auto"/>
            </w:pPr>
          </w:p>
          <w:p w14:paraId="436DDBA5" w14:textId="77777777" w:rsidR="009D38DA" w:rsidRDefault="009D38DA" w:rsidP="006F2536">
            <w:pPr>
              <w:spacing w:line="241" w:lineRule="auto"/>
            </w:pPr>
          </w:p>
          <w:p w14:paraId="68900F4C" w14:textId="77777777" w:rsidR="009D38DA" w:rsidRDefault="009D38DA" w:rsidP="006F2536">
            <w:pPr>
              <w:pStyle w:val="TableText"/>
              <w:spacing w:before="65" w:line="335" w:lineRule="auto"/>
              <w:ind w:left="571" w:right="369" w:hanging="209"/>
              <w:rPr>
                <w:rFonts w:ascii="Times New Roman" w:hAnsi="Times New Roman"/>
              </w:rPr>
            </w:pPr>
            <w:r>
              <w:rPr>
                <w:rFonts w:ascii="Times New Roman" w:hAnsi="Times New Roman"/>
                <w:spacing w:val="6"/>
              </w:rPr>
              <w:t>学科分类</w:t>
            </w:r>
            <w:r>
              <w:rPr>
                <w:rFonts w:ascii="Times New Roman" w:hAnsi="Times New Roman"/>
                <w:spacing w:val="3"/>
              </w:rPr>
              <w:t>名称</w:t>
            </w:r>
          </w:p>
        </w:tc>
        <w:tc>
          <w:tcPr>
            <w:tcW w:w="426" w:type="dxa"/>
          </w:tcPr>
          <w:p w14:paraId="79A7C5F3" w14:textId="77777777" w:rsidR="009D38DA" w:rsidRDefault="009D38DA" w:rsidP="006F2536">
            <w:pPr>
              <w:spacing w:before="227" w:line="195" w:lineRule="auto"/>
              <w:ind w:left="172"/>
            </w:pPr>
            <w:r>
              <w:t>1</w:t>
            </w:r>
          </w:p>
        </w:tc>
        <w:tc>
          <w:tcPr>
            <w:tcW w:w="4923" w:type="dxa"/>
            <w:gridSpan w:val="3"/>
            <w:vAlign w:val="center"/>
          </w:tcPr>
          <w:p w14:paraId="3461F855" w14:textId="77777777" w:rsidR="009D38DA" w:rsidRPr="00252D2D" w:rsidRDefault="009D38DA" w:rsidP="006F2536">
            <w:pPr>
              <w:jc w:val="center"/>
              <w:rPr>
                <w:highlight w:val="yellow"/>
              </w:rPr>
            </w:pPr>
            <w:r w:rsidRPr="00994686">
              <w:rPr>
                <w:rFonts w:hint="eastAsia"/>
              </w:rPr>
              <w:t>矿山安全</w:t>
            </w:r>
          </w:p>
        </w:tc>
        <w:tc>
          <w:tcPr>
            <w:tcW w:w="937" w:type="dxa"/>
            <w:gridSpan w:val="2"/>
            <w:vAlign w:val="center"/>
          </w:tcPr>
          <w:p w14:paraId="2D80B4DD" w14:textId="77777777" w:rsidR="009D38DA" w:rsidRDefault="009D38DA" w:rsidP="006F2536">
            <w:pPr>
              <w:pStyle w:val="TableText"/>
              <w:jc w:val="center"/>
              <w:rPr>
                <w:rFonts w:ascii="Times New Roman" w:hAnsi="Times New Roman"/>
              </w:rPr>
            </w:pPr>
            <w:r>
              <w:rPr>
                <w:spacing w:val="-8"/>
                <w:sz w:val="21"/>
              </w:rPr>
              <w:t>代码</w:t>
            </w:r>
          </w:p>
        </w:tc>
        <w:tc>
          <w:tcPr>
            <w:tcW w:w="1674" w:type="dxa"/>
            <w:tcBorders>
              <w:right w:val="single" w:sz="10" w:space="0" w:color="000000"/>
            </w:tcBorders>
            <w:vAlign w:val="center"/>
          </w:tcPr>
          <w:p w14:paraId="3DA74FE9" w14:textId="77777777" w:rsidR="009D38DA" w:rsidRDefault="009D38DA" w:rsidP="006F2536">
            <w:pPr>
              <w:jc w:val="center"/>
            </w:pPr>
            <w:r w:rsidRPr="00796D10">
              <w:rPr>
                <w:rFonts w:hint="eastAsia"/>
              </w:rPr>
              <w:t>44075</w:t>
            </w:r>
          </w:p>
        </w:tc>
      </w:tr>
      <w:tr w:rsidR="009D38DA" w14:paraId="7669D1D7" w14:textId="77777777" w:rsidTr="006F2536">
        <w:trPr>
          <w:trHeight w:val="530"/>
          <w:jc w:val="center"/>
        </w:trPr>
        <w:tc>
          <w:tcPr>
            <w:tcW w:w="1575" w:type="dxa"/>
            <w:vMerge/>
            <w:tcBorders>
              <w:top w:val="nil"/>
              <w:left w:val="single" w:sz="10" w:space="0" w:color="000000"/>
              <w:bottom w:val="nil"/>
            </w:tcBorders>
          </w:tcPr>
          <w:p w14:paraId="724A15D1" w14:textId="77777777" w:rsidR="009D38DA" w:rsidRDefault="009D38DA" w:rsidP="006F2536"/>
        </w:tc>
        <w:tc>
          <w:tcPr>
            <w:tcW w:w="426" w:type="dxa"/>
          </w:tcPr>
          <w:p w14:paraId="1F33F72D" w14:textId="77777777" w:rsidR="009D38DA" w:rsidRDefault="009D38DA" w:rsidP="006F2536">
            <w:pPr>
              <w:spacing w:before="228" w:line="195" w:lineRule="auto"/>
              <w:ind w:left="152"/>
            </w:pPr>
            <w:r>
              <w:t>2</w:t>
            </w:r>
          </w:p>
        </w:tc>
        <w:tc>
          <w:tcPr>
            <w:tcW w:w="4923" w:type="dxa"/>
            <w:gridSpan w:val="3"/>
            <w:vAlign w:val="center"/>
          </w:tcPr>
          <w:p w14:paraId="279E43C1" w14:textId="77777777" w:rsidR="009D38DA" w:rsidRPr="00252D2D" w:rsidRDefault="009D38DA" w:rsidP="006F2536">
            <w:pPr>
              <w:jc w:val="center"/>
              <w:rPr>
                <w:highlight w:val="yellow"/>
              </w:rPr>
            </w:pPr>
          </w:p>
        </w:tc>
        <w:tc>
          <w:tcPr>
            <w:tcW w:w="937" w:type="dxa"/>
            <w:gridSpan w:val="2"/>
            <w:vAlign w:val="center"/>
          </w:tcPr>
          <w:p w14:paraId="7D9A04BF" w14:textId="77777777" w:rsidR="009D38DA" w:rsidRDefault="009D38DA" w:rsidP="006F2536">
            <w:pPr>
              <w:pStyle w:val="TableText"/>
              <w:jc w:val="center"/>
              <w:rPr>
                <w:rFonts w:ascii="Times New Roman" w:hAnsi="Times New Roman"/>
              </w:rPr>
            </w:pPr>
            <w:r>
              <w:rPr>
                <w:rFonts w:ascii="Times New Roman" w:hAnsi="Times New Roman"/>
                <w:spacing w:val="5"/>
              </w:rPr>
              <w:t>代码</w:t>
            </w:r>
          </w:p>
        </w:tc>
        <w:tc>
          <w:tcPr>
            <w:tcW w:w="1674" w:type="dxa"/>
            <w:tcBorders>
              <w:right w:val="single" w:sz="10" w:space="0" w:color="000000"/>
            </w:tcBorders>
            <w:vAlign w:val="center"/>
          </w:tcPr>
          <w:p w14:paraId="18B51816" w14:textId="77777777" w:rsidR="009D38DA" w:rsidRDefault="009D38DA" w:rsidP="006F2536">
            <w:pPr>
              <w:jc w:val="center"/>
            </w:pPr>
          </w:p>
        </w:tc>
      </w:tr>
      <w:tr w:rsidR="009D38DA" w14:paraId="5C595812" w14:textId="77777777" w:rsidTr="006F2536">
        <w:trPr>
          <w:trHeight w:val="529"/>
          <w:jc w:val="center"/>
        </w:trPr>
        <w:tc>
          <w:tcPr>
            <w:tcW w:w="1575" w:type="dxa"/>
            <w:vMerge/>
            <w:tcBorders>
              <w:top w:val="nil"/>
              <w:left w:val="single" w:sz="10" w:space="0" w:color="000000"/>
            </w:tcBorders>
          </w:tcPr>
          <w:p w14:paraId="54A41ABE" w14:textId="77777777" w:rsidR="009D38DA" w:rsidRDefault="009D38DA" w:rsidP="006F2536"/>
        </w:tc>
        <w:tc>
          <w:tcPr>
            <w:tcW w:w="426" w:type="dxa"/>
          </w:tcPr>
          <w:p w14:paraId="36A2CBC2" w14:textId="77777777" w:rsidR="009D38DA" w:rsidRDefault="009D38DA" w:rsidP="006F2536">
            <w:pPr>
              <w:spacing w:before="227" w:line="195" w:lineRule="auto"/>
              <w:ind w:left="157"/>
            </w:pPr>
            <w:r>
              <w:t>3</w:t>
            </w:r>
          </w:p>
        </w:tc>
        <w:tc>
          <w:tcPr>
            <w:tcW w:w="4923" w:type="dxa"/>
            <w:gridSpan w:val="3"/>
            <w:vAlign w:val="center"/>
          </w:tcPr>
          <w:p w14:paraId="1E6F9810" w14:textId="77777777" w:rsidR="009D38DA" w:rsidRPr="00252D2D" w:rsidRDefault="009D38DA" w:rsidP="006F2536">
            <w:pPr>
              <w:jc w:val="center"/>
              <w:rPr>
                <w:highlight w:val="yellow"/>
              </w:rPr>
            </w:pPr>
          </w:p>
        </w:tc>
        <w:tc>
          <w:tcPr>
            <w:tcW w:w="937" w:type="dxa"/>
            <w:gridSpan w:val="2"/>
            <w:vAlign w:val="center"/>
          </w:tcPr>
          <w:p w14:paraId="3A295556" w14:textId="77777777" w:rsidR="009D38DA" w:rsidRDefault="009D38DA" w:rsidP="006F2536">
            <w:pPr>
              <w:pStyle w:val="TableText"/>
              <w:jc w:val="center"/>
              <w:rPr>
                <w:rFonts w:ascii="Times New Roman" w:hAnsi="Times New Roman"/>
              </w:rPr>
            </w:pPr>
            <w:r>
              <w:rPr>
                <w:rFonts w:ascii="Times New Roman" w:hAnsi="Times New Roman"/>
                <w:spacing w:val="5"/>
              </w:rPr>
              <w:t>代码</w:t>
            </w:r>
          </w:p>
        </w:tc>
        <w:tc>
          <w:tcPr>
            <w:tcW w:w="1674" w:type="dxa"/>
            <w:tcBorders>
              <w:right w:val="single" w:sz="10" w:space="0" w:color="000000"/>
            </w:tcBorders>
            <w:vAlign w:val="center"/>
          </w:tcPr>
          <w:p w14:paraId="5EBB8E92" w14:textId="77777777" w:rsidR="009D38DA" w:rsidRDefault="009D38DA" w:rsidP="006F2536">
            <w:pPr>
              <w:jc w:val="center"/>
            </w:pPr>
          </w:p>
        </w:tc>
      </w:tr>
      <w:tr w:rsidR="009D38DA" w14:paraId="5D2CAB75" w14:textId="77777777" w:rsidTr="006F2536">
        <w:trPr>
          <w:trHeight w:val="530"/>
          <w:jc w:val="center"/>
        </w:trPr>
        <w:tc>
          <w:tcPr>
            <w:tcW w:w="2001" w:type="dxa"/>
            <w:gridSpan w:val="2"/>
            <w:tcBorders>
              <w:left w:val="single" w:sz="10" w:space="0" w:color="000000"/>
            </w:tcBorders>
          </w:tcPr>
          <w:p w14:paraId="6A948CFE" w14:textId="77777777" w:rsidR="009D38DA" w:rsidRDefault="009D38DA" w:rsidP="006F2536">
            <w:pPr>
              <w:pStyle w:val="TableText"/>
              <w:spacing w:before="193" w:line="228" w:lineRule="auto"/>
              <w:ind w:left="154"/>
              <w:rPr>
                <w:rFonts w:ascii="Times New Roman" w:hAnsi="Times New Roman"/>
              </w:rPr>
            </w:pPr>
            <w:r>
              <w:rPr>
                <w:rFonts w:ascii="Times New Roman" w:hAnsi="Times New Roman"/>
                <w:spacing w:val="8"/>
              </w:rPr>
              <w:t>所属国民经济行业</w:t>
            </w:r>
          </w:p>
        </w:tc>
        <w:tc>
          <w:tcPr>
            <w:tcW w:w="7534" w:type="dxa"/>
            <w:gridSpan w:val="6"/>
            <w:tcBorders>
              <w:right w:val="single" w:sz="10" w:space="0" w:color="000000"/>
            </w:tcBorders>
            <w:vAlign w:val="center"/>
          </w:tcPr>
          <w:p w14:paraId="5FF1E009" w14:textId="77777777" w:rsidR="009D38DA" w:rsidRPr="00252D2D" w:rsidRDefault="009D38DA" w:rsidP="006F2536">
            <w:pPr>
              <w:jc w:val="center"/>
              <w:rPr>
                <w:highlight w:val="yellow"/>
              </w:rPr>
            </w:pPr>
            <w:r w:rsidRPr="00717C27">
              <w:rPr>
                <w:rFonts w:hint="eastAsia"/>
                <w:color w:val="000000" w:themeColor="text1"/>
              </w:rPr>
              <w:t>其他煤炭采选</w:t>
            </w:r>
          </w:p>
        </w:tc>
      </w:tr>
      <w:tr w:rsidR="009D38DA" w14:paraId="3AEFCD0C" w14:textId="77777777" w:rsidTr="006F2536">
        <w:trPr>
          <w:trHeight w:val="542"/>
          <w:jc w:val="center"/>
        </w:trPr>
        <w:tc>
          <w:tcPr>
            <w:tcW w:w="2001" w:type="dxa"/>
            <w:gridSpan w:val="2"/>
            <w:tcBorders>
              <w:left w:val="single" w:sz="10" w:space="0" w:color="000000"/>
              <w:bottom w:val="single" w:sz="2" w:space="0" w:color="000000"/>
            </w:tcBorders>
          </w:tcPr>
          <w:p w14:paraId="15BAA0D1" w14:textId="77777777" w:rsidR="009D38DA" w:rsidRDefault="009D38DA" w:rsidP="006F2536">
            <w:pPr>
              <w:pStyle w:val="TableText"/>
              <w:spacing w:before="199" w:line="228" w:lineRule="auto"/>
              <w:ind w:left="415"/>
              <w:rPr>
                <w:rFonts w:ascii="Times New Roman" w:hAnsi="Times New Roman"/>
              </w:rPr>
            </w:pPr>
            <w:r>
              <w:rPr>
                <w:rFonts w:ascii="Times New Roman" w:hAnsi="Times New Roman"/>
              </w:rPr>
              <w:t>任</w:t>
            </w:r>
            <w:r>
              <w:rPr>
                <w:rFonts w:ascii="Times New Roman" w:hAnsi="Times New Roman"/>
                <w:spacing w:val="16"/>
              </w:rPr>
              <w:t xml:space="preserve"> </w:t>
            </w:r>
            <w:r>
              <w:rPr>
                <w:rFonts w:ascii="Times New Roman" w:hAnsi="Times New Roman"/>
              </w:rPr>
              <w:t>务</w:t>
            </w:r>
            <w:r>
              <w:rPr>
                <w:rFonts w:ascii="Times New Roman" w:hAnsi="Times New Roman"/>
                <w:spacing w:val="15"/>
              </w:rPr>
              <w:t xml:space="preserve"> </w:t>
            </w:r>
            <w:r>
              <w:rPr>
                <w:rFonts w:ascii="Times New Roman" w:hAnsi="Times New Roman"/>
              </w:rPr>
              <w:t>来</w:t>
            </w:r>
            <w:r>
              <w:rPr>
                <w:rFonts w:ascii="Times New Roman" w:hAnsi="Times New Roman"/>
                <w:spacing w:val="12"/>
              </w:rPr>
              <w:t xml:space="preserve"> </w:t>
            </w:r>
            <w:r>
              <w:rPr>
                <w:rFonts w:ascii="Times New Roman" w:hAnsi="Times New Roman"/>
              </w:rPr>
              <w:t>源</w:t>
            </w:r>
          </w:p>
        </w:tc>
        <w:tc>
          <w:tcPr>
            <w:tcW w:w="7534" w:type="dxa"/>
            <w:gridSpan w:val="6"/>
            <w:tcBorders>
              <w:bottom w:val="single" w:sz="2" w:space="0" w:color="000000"/>
              <w:right w:val="single" w:sz="10" w:space="0" w:color="000000"/>
            </w:tcBorders>
            <w:vAlign w:val="center"/>
          </w:tcPr>
          <w:p w14:paraId="33B82853" w14:textId="77777777" w:rsidR="009D38DA" w:rsidRPr="00252D2D" w:rsidRDefault="009D38DA" w:rsidP="006F2536">
            <w:pPr>
              <w:jc w:val="center"/>
              <w:rPr>
                <w:highlight w:val="yellow"/>
              </w:rPr>
            </w:pPr>
            <w:r>
              <w:rPr>
                <w:rFonts w:hint="eastAsia"/>
              </w:rPr>
              <w:t>国家计划：</w:t>
            </w:r>
            <w:r>
              <w:rPr>
                <w:rFonts w:eastAsiaTheme="minorEastAsia" w:hint="eastAsia"/>
              </w:rPr>
              <w:t>其它，</w:t>
            </w:r>
            <w:r w:rsidRPr="0019786E">
              <w:rPr>
                <w:rFonts w:hint="eastAsia"/>
              </w:rPr>
              <w:t>国家自然科学基金</w:t>
            </w:r>
          </w:p>
        </w:tc>
      </w:tr>
      <w:tr w:rsidR="009D38DA" w14:paraId="0D7C3FBB" w14:textId="77777777" w:rsidTr="006F2536">
        <w:trPr>
          <w:trHeight w:val="1711"/>
          <w:jc w:val="center"/>
        </w:trPr>
        <w:tc>
          <w:tcPr>
            <w:tcW w:w="9535" w:type="dxa"/>
            <w:gridSpan w:val="8"/>
            <w:tcBorders>
              <w:top w:val="single" w:sz="2" w:space="0" w:color="000000"/>
              <w:left w:val="single" w:sz="10" w:space="0" w:color="000000"/>
              <w:bottom w:val="single" w:sz="2" w:space="0" w:color="000000"/>
              <w:right w:val="single" w:sz="10" w:space="0" w:color="000000"/>
            </w:tcBorders>
          </w:tcPr>
          <w:p w14:paraId="1C9A177C" w14:textId="77777777" w:rsidR="009D38DA" w:rsidRDefault="009D38DA" w:rsidP="006F2536">
            <w:pPr>
              <w:pStyle w:val="TableText"/>
              <w:spacing w:before="80" w:line="229" w:lineRule="auto"/>
              <w:jc w:val="both"/>
              <w:rPr>
                <w:rFonts w:ascii="Times New Roman" w:hAnsi="Times New Roman"/>
                <w:spacing w:val="8"/>
                <w:lang w:eastAsia="zh-CN"/>
              </w:rPr>
            </w:pPr>
            <w:r>
              <w:rPr>
                <w:rFonts w:ascii="Times New Roman" w:hAnsi="Times New Roman"/>
                <w:spacing w:val="-5"/>
                <w:lang w:eastAsia="zh-CN"/>
              </w:rPr>
              <w:t>具体计划、基金名称、</w:t>
            </w:r>
            <w:r>
              <w:rPr>
                <w:rFonts w:ascii="Times New Roman" w:hAnsi="Times New Roman"/>
                <w:spacing w:val="8"/>
                <w:lang w:eastAsia="zh-CN"/>
              </w:rPr>
              <w:t>项目名称和编号</w:t>
            </w:r>
            <w:r>
              <w:rPr>
                <w:rFonts w:ascii="Times New Roman" w:hAnsi="Times New Roman"/>
                <w:spacing w:val="-4"/>
                <w:lang w:eastAsia="zh-CN"/>
              </w:rPr>
              <w:t>：（</w:t>
            </w:r>
            <w:r>
              <w:rPr>
                <w:rFonts w:ascii="Times New Roman" w:hAnsi="Times New Roman"/>
                <w:spacing w:val="8"/>
                <w:lang w:eastAsia="zh-CN"/>
              </w:rPr>
              <w:t>限</w:t>
            </w:r>
            <w:r>
              <w:rPr>
                <w:rFonts w:ascii="Times New Roman" w:hAnsi="Times New Roman"/>
                <w:spacing w:val="-38"/>
                <w:lang w:eastAsia="zh-CN"/>
              </w:rPr>
              <w:t xml:space="preserve"> </w:t>
            </w:r>
            <w:r>
              <w:rPr>
                <w:rFonts w:ascii="Times New Roman" w:hAnsi="Times New Roman" w:cs="Times New Roman"/>
                <w:spacing w:val="8"/>
                <w:lang w:eastAsia="zh-CN"/>
              </w:rPr>
              <w:t xml:space="preserve">300 </w:t>
            </w:r>
            <w:r>
              <w:rPr>
                <w:rFonts w:ascii="Times New Roman" w:hAnsi="Times New Roman"/>
                <w:spacing w:val="8"/>
                <w:lang w:eastAsia="zh-CN"/>
              </w:rPr>
              <w:t>字）</w:t>
            </w:r>
          </w:p>
          <w:p w14:paraId="5E83A685" w14:textId="77777777" w:rsidR="009D38DA" w:rsidRPr="00994686" w:rsidRDefault="009D38DA" w:rsidP="006F2536">
            <w:pPr>
              <w:pStyle w:val="TableText"/>
              <w:spacing w:before="80" w:line="228" w:lineRule="auto"/>
              <w:jc w:val="both"/>
              <w:rPr>
                <w:rFonts w:ascii="Times New Roman" w:hAnsi="Times New Roman" w:cs="Times New Roman"/>
                <w:sz w:val="21"/>
                <w:szCs w:val="21"/>
                <w:lang w:eastAsia="zh-CN"/>
              </w:rPr>
            </w:pPr>
            <w:r w:rsidRPr="00994686">
              <w:rPr>
                <w:rFonts w:ascii="Times New Roman" w:hAnsi="Times New Roman" w:cs="Times New Roman" w:hint="eastAsia"/>
                <w:sz w:val="21"/>
                <w:szCs w:val="21"/>
                <w:lang w:eastAsia="zh-CN"/>
              </w:rPr>
              <w:t>1.</w:t>
            </w:r>
            <w:r w:rsidRPr="00994686">
              <w:rPr>
                <w:rFonts w:ascii="Times New Roman" w:hAnsi="Times New Roman" w:cs="Times New Roman"/>
                <w:sz w:val="21"/>
                <w:szCs w:val="21"/>
                <w:lang w:eastAsia="zh-CN"/>
              </w:rPr>
              <w:t>国家</w:t>
            </w:r>
            <w:r w:rsidRPr="00994686">
              <w:rPr>
                <w:rFonts w:ascii="Times New Roman" w:hAnsi="Times New Roman" w:cs="Times New Roman" w:hint="eastAsia"/>
                <w:sz w:val="21"/>
                <w:szCs w:val="21"/>
                <w:lang w:eastAsia="zh-CN"/>
              </w:rPr>
              <w:t>高层次人才特殊支出计划青年拔尖人才项目</w:t>
            </w:r>
            <w:r w:rsidRPr="00994686">
              <w:rPr>
                <w:rFonts w:ascii="Times New Roman" w:hAnsi="Times New Roman" w:cs="Times New Roman"/>
                <w:sz w:val="21"/>
                <w:szCs w:val="21"/>
                <w:lang w:eastAsia="zh-CN"/>
              </w:rPr>
              <w:t>，孔隙尺度下瓦斯与煤自燃耦合孕灾机理及防控关键技术，</w:t>
            </w:r>
            <w:r w:rsidRPr="00994686">
              <w:rPr>
                <w:rFonts w:ascii="Times New Roman" w:hAnsi="Times New Roman" w:cs="Times New Roman"/>
                <w:sz w:val="21"/>
                <w:szCs w:val="21"/>
                <w:lang w:eastAsia="zh-CN"/>
              </w:rPr>
              <w:t>2022QB06801</w:t>
            </w:r>
            <w:r w:rsidRPr="00994686">
              <w:rPr>
                <w:rFonts w:ascii="Times New Roman" w:hAnsi="Times New Roman" w:cs="Times New Roman" w:hint="eastAsia"/>
                <w:sz w:val="21"/>
                <w:szCs w:val="21"/>
                <w:lang w:eastAsia="zh-CN"/>
              </w:rPr>
              <w:t>；</w:t>
            </w:r>
          </w:p>
          <w:p w14:paraId="7B98182D" w14:textId="77777777" w:rsidR="009D38DA" w:rsidRPr="00994686" w:rsidRDefault="009D38DA" w:rsidP="006F2536">
            <w:pPr>
              <w:pStyle w:val="TableText"/>
              <w:spacing w:before="80" w:line="228" w:lineRule="auto"/>
              <w:jc w:val="both"/>
              <w:rPr>
                <w:rFonts w:ascii="Times New Roman" w:hAnsi="Times New Roman" w:cs="Times New Roman"/>
                <w:sz w:val="21"/>
                <w:szCs w:val="21"/>
                <w:lang w:eastAsia="zh-CN"/>
              </w:rPr>
            </w:pPr>
            <w:r w:rsidRPr="00994686">
              <w:rPr>
                <w:rFonts w:ascii="Times New Roman" w:hAnsi="Times New Roman" w:cs="Times New Roman" w:hint="eastAsia"/>
                <w:sz w:val="21"/>
                <w:szCs w:val="21"/>
                <w:lang w:eastAsia="zh-CN"/>
              </w:rPr>
              <w:t>2.</w:t>
            </w:r>
            <w:r w:rsidRPr="00994686">
              <w:rPr>
                <w:rFonts w:ascii="Times New Roman" w:hAnsi="Times New Roman" w:cs="Times New Roman"/>
                <w:sz w:val="21"/>
                <w:szCs w:val="21"/>
                <w:lang w:eastAsia="zh-CN"/>
              </w:rPr>
              <w:t>国家自然科学基金面上项目，氧化产热氛围下煤孔隙演化机制及水合相变材料渗流吸附机理</w:t>
            </w:r>
            <w:r w:rsidRPr="00994686">
              <w:rPr>
                <w:rFonts w:ascii="Times New Roman" w:hAnsi="Times New Roman" w:cs="Times New Roman" w:hint="eastAsia"/>
                <w:sz w:val="21"/>
                <w:szCs w:val="21"/>
                <w:lang w:eastAsia="zh-CN"/>
              </w:rPr>
              <w:t>，</w:t>
            </w:r>
            <w:r w:rsidRPr="00994686">
              <w:rPr>
                <w:rFonts w:ascii="Times New Roman" w:hAnsi="Times New Roman" w:cs="Times New Roman"/>
                <w:sz w:val="21"/>
                <w:szCs w:val="21"/>
                <w:lang w:eastAsia="zh-CN"/>
              </w:rPr>
              <w:t>52174180</w:t>
            </w:r>
            <w:r w:rsidRPr="00994686">
              <w:rPr>
                <w:rFonts w:ascii="Times New Roman" w:hAnsi="Times New Roman" w:cs="Times New Roman" w:hint="eastAsia"/>
                <w:sz w:val="21"/>
                <w:szCs w:val="21"/>
                <w:lang w:eastAsia="zh-CN"/>
              </w:rPr>
              <w:t>；</w:t>
            </w:r>
          </w:p>
          <w:p w14:paraId="14E46AB7" w14:textId="77777777" w:rsidR="009D38DA" w:rsidRPr="00994686" w:rsidRDefault="009D38DA" w:rsidP="006F2536">
            <w:pPr>
              <w:pStyle w:val="TableText"/>
              <w:spacing w:before="80" w:line="228" w:lineRule="auto"/>
              <w:jc w:val="both"/>
              <w:rPr>
                <w:rFonts w:ascii="Times New Roman" w:hAnsi="Times New Roman" w:cs="Times New Roman"/>
                <w:sz w:val="21"/>
                <w:szCs w:val="21"/>
                <w:lang w:eastAsia="zh-CN"/>
              </w:rPr>
            </w:pPr>
            <w:r w:rsidRPr="00994686">
              <w:rPr>
                <w:rFonts w:ascii="Times New Roman" w:hAnsi="Times New Roman" w:cs="Times New Roman" w:hint="eastAsia"/>
                <w:sz w:val="21"/>
                <w:szCs w:val="21"/>
                <w:lang w:eastAsia="zh-CN"/>
              </w:rPr>
              <w:t>3.</w:t>
            </w:r>
            <w:r w:rsidRPr="00994686">
              <w:rPr>
                <w:rFonts w:ascii="Times New Roman" w:hAnsi="Times New Roman" w:cs="Times New Roman"/>
                <w:sz w:val="21"/>
                <w:szCs w:val="21"/>
                <w:lang w:eastAsia="zh-CN"/>
              </w:rPr>
              <w:t>国家自然科学基金面上项目，再生顶板裂隙漏风诱发煤自燃机制及纳米浆泡材料导向固结机理</w:t>
            </w:r>
            <w:r w:rsidRPr="00994686">
              <w:rPr>
                <w:rFonts w:ascii="Times New Roman" w:hAnsi="Times New Roman" w:cs="Times New Roman" w:hint="eastAsia"/>
                <w:sz w:val="21"/>
                <w:szCs w:val="21"/>
                <w:lang w:eastAsia="zh-CN"/>
              </w:rPr>
              <w:t>，</w:t>
            </w:r>
            <w:r w:rsidRPr="00994686">
              <w:rPr>
                <w:rFonts w:ascii="Times New Roman" w:hAnsi="Times New Roman" w:cs="Times New Roman"/>
                <w:sz w:val="21"/>
                <w:szCs w:val="21"/>
                <w:lang w:eastAsia="zh-CN"/>
              </w:rPr>
              <w:t>51974119</w:t>
            </w:r>
            <w:r w:rsidRPr="00994686">
              <w:rPr>
                <w:rFonts w:ascii="Times New Roman" w:hAnsi="Times New Roman" w:cs="Times New Roman" w:hint="eastAsia"/>
                <w:sz w:val="21"/>
                <w:szCs w:val="21"/>
                <w:lang w:eastAsia="zh-CN"/>
              </w:rPr>
              <w:t>；</w:t>
            </w:r>
          </w:p>
          <w:p w14:paraId="19DEA568" w14:textId="77777777" w:rsidR="009D38DA" w:rsidRPr="00252D2D" w:rsidRDefault="009D38DA" w:rsidP="006F2536">
            <w:pPr>
              <w:pStyle w:val="TableText"/>
              <w:spacing w:before="80" w:line="228" w:lineRule="auto"/>
              <w:rPr>
                <w:rFonts w:ascii="Times New Roman" w:hAnsi="Times New Roman"/>
                <w:sz w:val="21"/>
                <w:szCs w:val="21"/>
                <w:lang w:eastAsia="zh-CN"/>
              </w:rPr>
            </w:pPr>
            <w:r w:rsidRPr="00994686">
              <w:rPr>
                <w:rFonts w:ascii="Times New Roman" w:hAnsi="Times New Roman" w:cs="Times New Roman" w:hint="eastAsia"/>
                <w:sz w:val="21"/>
                <w:szCs w:val="21"/>
                <w:lang w:eastAsia="zh-CN"/>
              </w:rPr>
              <w:t>4.</w:t>
            </w:r>
            <w:r w:rsidRPr="00994686">
              <w:rPr>
                <w:rFonts w:ascii="Times New Roman" w:hAnsi="Times New Roman" w:cs="Times New Roman" w:hint="eastAsia"/>
                <w:sz w:val="21"/>
                <w:szCs w:val="21"/>
                <w:lang w:eastAsia="zh-CN"/>
              </w:rPr>
              <w:t>国家自然科学基金青年基金项目，</w:t>
            </w:r>
            <w:r w:rsidRPr="00994686">
              <w:rPr>
                <w:rFonts w:ascii="Times New Roman" w:hAnsi="Times New Roman" w:cs="Times New Roman"/>
                <w:sz w:val="21"/>
                <w:szCs w:val="21"/>
                <w:lang w:eastAsia="zh-CN"/>
              </w:rPr>
              <w:t>无机固化泡沫流固态下防控高温煤岩裂隙机理研究</w:t>
            </w:r>
            <w:r w:rsidRPr="00994686">
              <w:rPr>
                <w:rFonts w:ascii="Times New Roman" w:hAnsi="Times New Roman" w:cs="Times New Roman" w:hint="eastAsia"/>
                <w:sz w:val="21"/>
                <w:szCs w:val="21"/>
                <w:lang w:eastAsia="zh-CN"/>
              </w:rPr>
              <w:t>，</w:t>
            </w:r>
            <w:r w:rsidRPr="00994686">
              <w:rPr>
                <w:rFonts w:ascii="Times New Roman" w:hAnsi="Times New Roman" w:cs="Times New Roman"/>
                <w:sz w:val="21"/>
                <w:szCs w:val="21"/>
                <w:lang w:eastAsia="zh-CN"/>
              </w:rPr>
              <w:t>51604110</w:t>
            </w:r>
            <w:r w:rsidRPr="00994686">
              <w:rPr>
                <w:rFonts w:ascii="Times New Roman" w:hAnsi="Times New Roman" w:cs="Times New Roman" w:hint="eastAsia"/>
                <w:sz w:val="21"/>
                <w:szCs w:val="21"/>
                <w:lang w:eastAsia="zh-CN"/>
              </w:rPr>
              <w:t>；</w:t>
            </w:r>
          </w:p>
        </w:tc>
      </w:tr>
      <w:tr w:rsidR="009D38DA" w14:paraId="6817C45F" w14:textId="77777777" w:rsidTr="006F2536">
        <w:trPr>
          <w:trHeight w:val="447"/>
          <w:jc w:val="center"/>
        </w:trPr>
        <w:tc>
          <w:tcPr>
            <w:tcW w:w="2001" w:type="dxa"/>
            <w:gridSpan w:val="2"/>
            <w:tcBorders>
              <w:top w:val="single" w:sz="2" w:space="0" w:color="000000"/>
              <w:left w:val="single" w:sz="10" w:space="0" w:color="000000"/>
              <w:right w:val="nil"/>
            </w:tcBorders>
          </w:tcPr>
          <w:p w14:paraId="72A59E34" w14:textId="77777777" w:rsidR="009D38DA" w:rsidRDefault="009D38DA" w:rsidP="006F2536">
            <w:pPr>
              <w:pStyle w:val="TableText"/>
              <w:spacing w:before="130" w:line="228" w:lineRule="auto"/>
              <w:jc w:val="right"/>
              <w:rPr>
                <w:rFonts w:ascii="Times New Roman" w:hAnsi="Times New Roman"/>
              </w:rPr>
            </w:pPr>
            <w:r>
              <w:rPr>
                <w:rFonts w:ascii="Times New Roman" w:hAnsi="Times New Roman"/>
                <w:spacing w:val="-4"/>
              </w:rPr>
              <w:t>授权发明专利（项）</w:t>
            </w:r>
          </w:p>
        </w:tc>
        <w:tc>
          <w:tcPr>
            <w:tcW w:w="337" w:type="dxa"/>
            <w:tcBorders>
              <w:top w:val="single" w:sz="2" w:space="0" w:color="000000"/>
              <w:left w:val="nil"/>
              <w:right w:val="single" w:sz="2" w:space="0" w:color="000000"/>
            </w:tcBorders>
          </w:tcPr>
          <w:p w14:paraId="56B336B6" w14:textId="77777777" w:rsidR="009D38DA" w:rsidRDefault="009D38DA" w:rsidP="006F2536"/>
        </w:tc>
        <w:tc>
          <w:tcPr>
            <w:tcW w:w="2776" w:type="dxa"/>
            <w:tcBorders>
              <w:top w:val="single" w:sz="2" w:space="0" w:color="000000"/>
              <w:left w:val="single" w:sz="2" w:space="0" w:color="000000"/>
              <w:right w:val="single" w:sz="2" w:space="0" w:color="000000"/>
            </w:tcBorders>
            <w:vAlign w:val="center"/>
          </w:tcPr>
          <w:p w14:paraId="3446CDD8" w14:textId="77777777" w:rsidR="009D38DA" w:rsidRDefault="009D38DA" w:rsidP="006F2536">
            <w:pPr>
              <w:jc w:val="center"/>
            </w:pPr>
            <w:r>
              <w:rPr>
                <w:rFonts w:cs="宋体" w:hint="eastAsia"/>
              </w:rPr>
              <w:t>10</w:t>
            </w:r>
          </w:p>
        </w:tc>
        <w:tc>
          <w:tcPr>
            <w:tcW w:w="2701" w:type="dxa"/>
            <w:gridSpan w:val="2"/>
            <w:tcBorders>
              <w:top w:val="single" w:sz="2" w:space="0" w:color="000000"/>
              <w:left w:val="single" w:sz="2" w:space="0" w:color="000000"/>
              <w:right w:val="single" w:sz="2" w:space="0" w:color="000000"/>
            </w:tcBorders>
          </w:tcPr>
          <w:p w14:paraId="1B539643" w14:textId="77777777" w:rsidR="009D38DA" w:rsidRDefault="009D38DA" w:rsidP="006F2536">
            <w:pPr>
              <w:pStyle w:val="TableText"/>
              <w:spacing w:before="130" w:line="228" w:lineRule="auto"/>
              <w:ind w:left="99"/>
              <w:rPr>
                <w:rFonts w:ascii="Times New Roman" w:hAnsi="Times New Roman"/>
                <w:lang w:eastAsia="zh-CN"/>
              </w:rPr>
            </w:pPr>
            <w:r>
              <w:rPr>
                <w:rFonts w:ascii="Times New Roman" w:hAnsi="Times New Roman"/>
                <w:spacing w:val="8"/>
                <w:lang w:eastAsia="zh-CN"/>
              </w:rPr>
              <w:t>授权的其他知识产权（项）</w:t>
            </w:r>
          </w:p>
        </w:tc>
        <w:tc>
          <w:tcPr>
            <w:tcW w:w="1720" w:type="dxa"/>
            <w:gridSpan w:val="2"/>
            <w:tcBorders>
              <w:top w:val="single" w:sz="2" w:space="0" w:color="000000"/>
              <w:left w:val="single" w:sz="2" w:space="0" w:color="000000"/>
              <w:right w:val="single" w:sz="10" w:space="0" w:color="000000"/>
            </w:tcBorders>
            <w:vAlign w:val="center"/>
          </w:tcPr>
          <w:p w14:paraId="70B8440E" w14:textId="77777777" w:rsidR="009D38DA" w:rsidRDefault="009D38DA" w:rsidP="006F2536">
            <w:pPr>
              <w:jc w:val="center"/>
            </w:pPr>
          </w:p>
        </w:tc>
      </w:tr>
      <w:tr w:rsidR="009D38DA" w14:paraId="3D79F44C" w14:textId="77777777" w:rsidTr="006F2536">
        <w:trPr>
          <w:trHeight w:val="444"/>
          <w:jc w:val="center"/>
        </w:trPr>
        <w:tc>
          <w:tcPr>
            <w:tcW w:w="2001" w:type="dxa"/>
            <w:gridSpan w:val="2"/>
            <w:tcBorders>
              <w:left w:val="single" w:sz="10" w:space="0" w:color="000000"/>
              <w:right w:val="nil"/>
            </w:tcBorders>
          </w:tcPr>
          <w:p w14:paraId="72D550F1" w14:textId="77777777" w:rsidR="009D38DA" w:rsidRDefault="009D38DA" w:rsidP="006F2536">
            <w:pPr>
              <w:pStyle w:val="TableText"/>
              <w:spacing w:before="152" w:line="228" w:lineRule="auto"/>
              <w:ind w:left="534"/>
              <w:rPr>
                <w:rFonts w:ascii="Times New Roman" w:hAnsi="Times New Roman"/>
              </w:rPr>
            </w:pPr>
            <w:r>
              <w:rPr>
                <w:rFonts w:ascii="Times New Roman" w:hAnsi="Times New Roman"/>
                <w:spacing w:val="7"/>
              </w:rPr>
              <w:t>项目起止时间</w:t>
            </w:r>
          </w:p>
        </w:tc>
        <w:tc>
          <w:tcPr>
            <w:tcW w:w="337" w:type="dxa"/>
            <w:tcBorders>
              <w:left w:val="nil"/>
            </w:tcBorders>
          </w:tcPr>
          <w:p w14:paraId="7C8F24FC" w14:textId="77777777" w:rsidR="009D38DA" w:rsidRDefault="009D38DA" w:rsidP="006F2536"/>
        </w:tc>
        <w:tc>
          <w:tcPr>
            <w:tcW w:w="2776" w:type="dxa"/>
            <w:tcBorders>
              <w:right w:val="single" w:sz="2" w:space="0" w:color="000000"/>
            </w:tcBorders>
          </w:tcPr>
          <w:p w14:paraId="1A8AC612" w14:textId="77777777" w:rsidR="009D38DA" w:rsidRDefault="009D38DA" w:rsidP="006F2536">
            <w:pPr>
              <w:pStyle w:val="TableText"/>
              <w:spacing w:before="146" w:line="228" w:lineRule="auto"/>
              <w:ind w:left="181"/>
              <w:rPr>
                <w:rFonts w:ascii="Times New Roman" w:hAnsi="Times New Roman"/>
              </w:rPr>
            </w:pPr>
            <w:r>
              <w:rPr>
                <w:rFonts w:ascii="Times New Roman" w:hAnsi="Times New Roman"/>
              </w:rPr>
              <w:t>起始：</w:t>
            </w:r>
            <w:r>
              <w:rPr>
                <w:rFonts w:ascii="Times New Roman" w:hAnsi="Times New Roman"/>
                <w:spacing w:val="15"/>
              </w:rPr>
              <w:t xml:space="preserve"> </w:t>
            </w:r>
            <w:r>
              <w:rPr>
                <w:rFonts w:ascii="Times New Roman" w:hAnsi="Times New Roman" w:hint="eastAsia"/>
                <w:spacing w:val="15"/>
                <w:lang w:eastAsia="zh-CN"/>
              </w:rPr>
              <w:t>2014</w:t>
            </w:r>
            <w:r>
              <w:rPr>
                <w:rFonts w:ascii="Times New Roman" w:hAnsi="Times New Roman"/>
              </w:rPr>
              <w:t>年</w:t>
            </w:r>
            <w:r>
              <w:rPr>
                <w:rFonts w:ascii="Times New Roman" w:hAnsi="Times New Roman"/>
                <w:spacing w:val="13"/>
              </w:rPr>
              <w:t xml:space="preserve"> </w:t>
            </w:r>
            <w:r>
              <w:rPr>
                <w:rFonts w:ascii="Times New Roman" w:hAnsi="Times New Roman" w:hint="eastAsia"/>
                <w:spacing w:val="13"/>
                <w:lang w:eastAsia="zh-CN"/>
              </w:rPr>
              <w:t>1</w:t>
            </w:r>
            <w:r>
              <w:rPr>
                <w:rFonts w:ascii="Times New Roman" w:hAnsi="Times New Roman"/>
              </w:rPr>
              <w:t>月</w:t>
            </w:r>
            <w:r>
              <w:rPr>
                <w:rFonts w:ascii="Times New Roman" w:hAnsi="Times New Roman"/>
                <w:spacing w:val="28"/>
              </w:rPr>
              <w:t xml:space="preserve"> </w:t>
            </w:r>
            <w:r>
              <w:rPr>
                <w:rFonts w:ascii="Times New Roman" w:hAnsi="Times New Roman" w:hint="eastAsia"/>
                <w:spacing w:val="28"/>
                <w:lang w:eastAsia="zh-CN"/>
              </w:rPr>
              <w:t>1</w:t>
            </w:r>
            <w:r>
              <w:rPr>
                <w:rFonts w:ascii="Times New Roman" w:hAnsi="Times New Roman"/>
              </w:rPr>
              <w:t>日</w:t>
            </w:r>
          </w:p>
        </w:tc>
        <w:tc>
          <w:tcPr>
            <w:tcW w:w="4421" w:type="dxa"/>
            <w:gridSpan w:val="4"/>
            <w:tcBorders>
              <w:left w:val="single" w:sz="2" w:space="0" w:color="000000"/>
              <w:right w:val="single" w:sz="10" w:space="0" w:color="000000"/>
            </w:tcBorders>
          </w:tcPr>
          <w:p w14:paraId="58DD5104" w14:textId="77777777" w:rsidR="009D38DA" w:rsidRDefault="009D38DA" w:rsidP="006F2536">
            <w:pPr>
              <w:pStyle w:val="TableText"/>
              <w:spacing w:before="146" w:line="228" w:lineRule="auto"/>
              <w:ind w:left="365"/>
              <w:rPr>
                <w:rFonts w:ascii="Times New Roman" w:hAnsi="Times New Roman"/>
              </w:rPr>
            </w:pPr>
            <w:r>
              <w:rPr>
                <w:rFonts w:ascii="Times New Roman" w:hAnsi="Times New Roman"/>
              </w:rPr>
              <w:t>完成：</w:t>
            </w:r>
            <w:r>
              <w:rPr>
                <w:rFonts w:ascii="Times New Roman" w:hAnsi="Times New Roman"/>
                <w:spacing w:val="7"/>
              </w:rPr>
              <w:t xml:space="preserve"> </w:t>
            </w:r>
            <w:r>
              <w:rPr>
                <w:rFonts w:ascii="Times New Roman" w:hAnsi="Times New Roman" w:hint="eastAsia"/>
                <w:spacing w:val="7"/>
                <w:lang w:eastAsia="zh-CN"/>
              </w:rPr>
              <w:t>2025</w:t>
            </w:r>
            <w:r>
              <w:rPr>
                <w:rFonts w:ascii="Times New Roman" w:hAnsi="Times New Roman"/>
              </w:rPr>
              <w:t>年</w:t>
            </w:r>
            <w:r>
              <w:rPr>
                <w:rFonts w:ascii="Times New Roman" w:hAnsi="Times New Roman" w:hint="eastAsia"/>
                <w:spacing w:val="13"/>
                <w:lang w:eastAsia="zh-CN"/>
              </w:rPr>
              <w:t>12</w:t>
            </w:r>
            <w:r>
              <w:rPr>
                <w:rFonts w:ascii="Times New Roman" w:hAnsi="Times New Roman"/>
              </w:rPr>
              <w:t>月</w:t>
            </w:r>
            <w:r>
              <w:rPr>
                <w:rFonts w:ascii="Times New Roman" w:hAnsi="Times New Roman" w:hint="eastAsia"/>
                <w:spacing w:val="27"/>
                <w:lang w:eastAsia="zh-CN"/>
              </w:rPr>
              <w:t>31</w:t>
            </w:r>
            <w:r>
              <w:rPr>
                <w:rFonts w:ascii="Times New Roman" w:hAnsi="Times New Roman"/>
              </w:rPr>
              <w:t>日</w:t>
            </w:r>
          </w:p>
        </w:tc>
      </w:tr>
      <w:tr w:rsidR="009D38DA" w14:paraId="6AA4B2B9" w14:textId="77777777" w:rsidTr="006F2536">
        <w:trPr>
          <w:trHeight w:val="4213"/>
          <w:jc w:val="center"/>
        </w:trPr>
        <w:tc>
          <w:tcPr>
            <w:tcW w:w="2001" w:type="dxa"/>
            <w:gridSpan w:val="2"/>
            <w:tcBorders>
              <w:left w:val="single" w:sz="10" w:space="0" w:color="000000"/>
              <w:right w:val="nil"/>
            </w:tcBorders>
          </w:tcPr>
          <w:p w14:paraId="0A9DEC64" w14:textId="77777777" w:rsidR="009D38DA" w:rsidRDefault="009D38DA" w:rsidP="006F2536">
            <w:pPr>
              <w:spacing w:line="254" w:lineRule="auto"/>
            </w:pPr>
          </w:p>
          <w:p w14:paraId="67827791" w14:textId="77777777" w:rsidR="009D38DA" w:rsidRDefault="009D38DA" w:rsidP="006F2536">
            <w:pPr>
              <w:spacing w:line="254" w:lineRule="auto"/>
            </w:pPr>
          </w:p>
          <w:p w14:paraId="1331DB35" w14:textId="77777777" w:rsidR="009D38DA" w:rsidRDefault="009D38DA" w:rsidP="006F2536">
            <w:pPr>
              <w:spacing w:line="254" w:lineRule="auto"/>
            </w:pPr>
          </w:p>
          <w:p w14:paraId="7AB33872" w14:textId="77777777" w:rsidR="009D38DA" w:rsidRDefault="009D38DA" w:rsidP="006F2536">
            <w:pPr>
              <w:spacing w:line="254" w:lineRule="auto"/>
            </w:pPr>
          </w:p>
          <w:p w14:paraId="48897675" w14:textId="77777777" w:rsidR="009D38DA" w:rsidRDefault="009D38DA" w:rsidP="006F2536">
            <w:pPr>
              <w:spacing w:line="254" w:lineRule="auto"/>
            </w:pPr>
          </w:p>
          <w:p w14:paraId="5C9248E2" w14:textId="77777777" w:rsidR="009D38DA" w:rsidRDefault="009D38DA" w:rsidP="006F2536">
            <w:pPr>
              <w:spacing w:line="254" w:lineRule="auto"/>
            </w:pPr>
          </w:p>
          <w:p w14:paraId="7302F2E5" w14:textId="77777777" w:rsidR="009D38DA" w:rsidRDefault="009D38DA" w:rsidP="006F2536">
            <w:pPr>
              <w:spacing w:line="255" w:lineRule="auto"/>
            </w:pPr>
          </w:p>
          <w:p w14:paraId="532D3181" w14:textId="77777777" w:rsidR="009D38DA" w:rsidRDefault="009D38DA" w:rsidP="006F2536">
            <w:pPr>
              <w:pStyle w:val="TableText"/>
              <w:spacing w:before="65" w:line="334" w:lineRule="auto"/>
              <w:ind w:left="534" w:right="207" w:firstLine="102"/>
              <w:rPr>
                <w:rFonts w:ascii="Times New Roman" w:hAnsi="Times New Roman"/>
                <w:lang w:eastAsia="zh-CN"/>
              </w:rPr>
            </w:pPr>
            <w:r>
              <w:rPr>
                <w:rFonts w:ascii="Times New Roman" w:hAnsi="Times New Roman"/>
                <w:spacing w:val="8"/>
                <w:lang w:eastAsia="zh-CN"/>
              </w:rPr>
              <w:t>被推荐人对</w:t>
            </w:r>
            <w:r>
              <w:rPr>
                <w:rFonts w:ascii="Times New Roman" w:hAnsi="Times New Roman"/>
                <w:spacing w:val="7"/>
                <w:lang w:eastAsia="zh-CN"/>
              </w:rPr>
              <w:t>该成果的贡献</w:t>
            </w:r>
          </w:p>
        </w:tc>
        <w:tc>
          <w:tcPr>
            <w:tcW w:w="337" w:type="dxa"/>
            <w:tcBorders>
              <w:left w:val="nil"/>
            </w:tcBorders>
          </w:tcPr>
          <w:p w14:paraId="07D0F483" w14:textId="77777777" w:rsidR="009D38DA" w:rsidRDefault="009D38DA" w:rsidP="006F2536"/>
        </w:tc>
        <w:tc>
          <w:tcPr>
            <w:tcW w:w="7197" w:type="dxa"/>
            <w:gridSpan w:val="5"/>
            <w:tcBorders>
              <w:right w:val="single" w:sz="10" w:space="0" w:color="000000"/>
            </w:tcBorders>
          </w:tcPr>
          <w:p w14:paraId="7641067A" w14:textId="77777777" w:rsidR="009D38DA" w:rsidRPr="0034583B" w:rsidRDefault="009D38DA" w:rsidP="006F2536"/>
          <w:p w14:paraId="37A25BB3" w14:textId="77777777" w:rsidR="009D38DA" w:rsidRDefault="009D38DA" w:rsidP="006F2536">
            <w:pPr>
              <w:ind w:firstLineChars="200" w:firstLine="400"/>
            </w:pPr>
            <w:r w:rsidRPr="0034583B">
              <w:rPr>
                <w:rFonts w:hint="eastAsia"/>
              </w:rPr>
              <w:t>被推荐人长期围绕深部高瓦斯采空区煤自燃灾害防控开展系统研究，作为项目核心成员，负责关键技术研发与工程应用。提出了基于多元混合气体浓度场及¹</w:t>
            </w:r>
            <w:r w:rsidRPr="0034583B">
              <w:t>⁴C</w:t>
            </w:r>
            <w:r w:rsidRPr="0034583B">
              <w:rPr>
                <w:rFonts w:hint="eastAsia"/>
              </w:rPr>
              <w:t>示踪的煤自燃危险区域动态判定方法，突破传统静态指标预警局限；建立了深部采空区煤岩漏风裂隙场弹性波探测技术，研发膏体速凝材料、阻化浆体及破碎围岩注浆系统，实现漏风裂隙精准封堵；创新研发磷石膏基自产气膨胀浆体、自修复泡沫及配套装备，提出“火源快速灭火—火区气体封堵”协同防控技术。相关成果实现了深部采空区煤自燃危险区域精准识别、漏风控制及火灾高效治理，并在</w:t>
            </w:r>
            <w:r>
              <w:rPr>
                <w:rFonts w:hint="eastAsia"/>
              </w:rPr>
              <w:t>多所</w:t>
            </w:r>
            <w:r w:rsidRPr="0034583B">
              <w:rPr>
                <w:rFonts w:hint="eastAsia"/>
              </w:rPr>
              <w:t>煤矿成功应用，为我国深部煤矿安全高效开采提供了关键技术支撑。</w:t>
            </w:r>
          </w:p>
        </w:tc>
      </w:tr>
    </w:tbl>
    <w:p w14:paraId="45E63F31" w14:textId="77777777" w:rsid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b/>
          <w:bCs/>
          <w:snapToGrid w:val="0"/>
          <w:color w:val="000000"/>
          <w:kern w:val="0"/>
          <w:sz w:val="28"/>
          <w:szCs w:val="20"/>
          <w14:ligatures w14:val="none"/>
        </w:rPr>
      </w:pPr>
    </w:p>
    <w:p w14:paraId="50C3A0F9" w14:textId="77777777" w:rsidR="009D38DA" w:rsidRDefault="009D38DA">
      <w:pPr>
        <w:widowControl/>
        <w:rPr>
          <w:rFonts w:ascii="Times New Roman" w:eastAsia="宋体" w:hAnsi="Times New Roman" w:cs="Arial"/>
          <w:b/>
          <w:bCs/>
          <w:snapToGrid w:val="0"/>
          <w:color w:val="000000"/>
          <w:kern w:val="0"/>
          <w:sz w:val="28"/>
          <w:szCs w:val="20"/>
          <w14:ligatures w14:val="none"/>
        </w:rPr>
      </w:pPr>
      <w:r>
        <w:rPr>
          <w:rFonts w:ascii="Times New Roman" w:eastAsia="宋体" w:hAnsi="Times New Roman" w:cs="Arial"/>
          <w:b/>
          <w:bCs/>
          <w:snapToGrid w:val="0"/>
          <w:color w:val="000000"/>
          <w:kern w:val="0"/>
          <w:sz w:val="28"/>
          <w:szCs w:val="20"/>
          <w14:ligatures w14:val="none"/>
        </w:rPr>
        <w:br w:type="page"/>
      </w:r>
    </w:p>
    <w:p w14:paraId="3695A51D" w14:textId="089BC539" w:rsidR="00D6171F" w:rsidRPr="00D6171F" w:rsidRDefault="00CF799C" w:rsidP="00830AC3">
      <w:pPr>
        <w:widowControl/>
        <w:kinsoku w:val="0"/>
        <w:autoSpaceDE w:val="0"/>
        <w:autoSpaceDN w:val="0"/>
        <w:adjustRightInd w:val="0"/>
        <w:snapToGrid w:val="0"/>
        <w:spacing w:before="100" w:after="0" w:line="367" w:lineRule="auto"/>
        <w:ind w:right="3587"/>
        <w:textAlignment w:val="baseline"/>
        <w:rPr>
          <w:rFonts w:ascii="Times New Roman" w:eastAsia="宋体" w:hAnsi="Times New Roman" w:cs="楷体"/>
          <w:snapToGrid w:val="0"/>
          <w:color w:val="000000"/>
          <w:kern w:val="0"/>
          <w:sz w:val="24"/>
          <w14:ligatures w14:val="none"/>
        </w:rPr>
      </w:pPr>
      <w:r>
        <w:rPr>
          <w:rFonts w:ascii="Times New Roman" w:eastAsia="宋体" w:hAnsi="Times New Roman" w:cs="黑体" w:hint="eastAsia"/>
          <w:b/>
          <w:bCs/>
          <w:snapToGrid w:val="0"/>
          <w:color w:val="000000"/>
          <w:spacing w:val="6"/>
          <w:kern w:val="0"/>
          <w:sz w:val="31"/>
          <w:szCs w:val="31"/>
          <w14:ligatures w14:val="none"/>
        </w:rPr>
        <w:lastRenderedPageBreak/>
        <w:t>五</w:t>
      </w:r>
      <w:r w:rsidR="00D6171F" w:rsidRPr="00D6171F">
        <w:rPr>
          <w:rFonts w:ascii="Times New Roman" w:eastAsia="宋体" w:hAnsi="Times New Roman" w:cs="黑体"/>
          <w:b/>
          <w:bCs/>
          <w:snapToGrid w:val="0"/>
          <w:color w:val="000000"/>
          <w:spacing w:val="6"/>
          <w:kern w:val="0"/>
          <w:sz w:val="31"/>
          <w:szCs w:val="31"/>
          <w14:ligatures w14:val="none"/>
        </w:rPr>
        <w:t>、推荐意见</w:t>
      </w:r>
    </w:p>
    <w:tbl>
      <w:tblPr>
        <w:tblStyle w:val="TableNormal"/>
        <w:tblW w:w="9250" w:type="dxa"/>
        <w:jc w:val="center"/>
        <w:tblInd w:w="0"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Look w:val="04A0" w:firstRow="1" w:lastRow="0" w:firstColumn="1" w:lastColumn="0" w:noHBand="0" w:noVBand="1"/>
      </w:tblPr>
      <w:tblGrid>
        <w:gridCol w:w="1166"/>
        <w:gridCol w:w="4308"/>
        <w:gridCol w:w="1436"/>
        <w:gridCol w:w="2340"/>
      </w:tblGrid>
      <w:tr w:rsidR="00D6171F" w:rsidRPr="00D6171F" w14:paraId="3CAEDF71" w14:textId="77777777" w:rsidTr="0060654A">
        <w:trPr>
          <w:trHeight w:val="500"/>
          <w:jc w:val="center"/>
        </w:trPr>
        <w:tc>
          <w:tcPr>
            <w:tcW w:w="1166" w:type="dxa"/>
            <w:tcBorders>
              <w:right w:val="single" w:sz="2" w:space="0" w:color="000000"/>
            </w:tcBorders>
          </w:tcPr>
          <w:p w14:paraId="25EC2B78" w14:textId="77777777" w:rsidR="00D6171F" w:rsidRPr="00D6171F" w:rsidRDefault="00D6171F" w:rsidP="00D6171F">
            <w:pPr>
              <w:widowControl/>
              <w:kinsoku w:val="0"/>
              <w:autoSpaceDE w:val="0"/>
              <w:autoSpaceDN w:val="0"/>
              <w:adjustRightInd w:val="0"/>
              <w:snapToGrid w:val="0"/>
              <w:spacing w:before="113" w:line="227" w:lineRule="auto"/>
              <w:ind w:left="154"/>
              <w:textAlignment w:val="baseline"/>
              <w:rPr>
                <w:rFonts w:cs="宋体"/>
                <w:snapToGrid w:val="0"/>
                <w:color w:val="000000"/>
                <w:lang w:eastAsia="en-US"/>
              </w:rPr>
            </w:pPr>
            <w:r w:rsidRPr="00D6171F">
              <w:rPr>
                <w:rFonts w:cs="宋体"/>
                <w:snapToGrid w:val="0"/>
                <w:color w:val="000000"/>
                <w:spacing w:val="7"/>
                <w:lang w:eastAsia="en-US"/>
              </w:rPr>
              <w:t>推荐单位</w:t>
            </w:r>
          </w:p>
        </w:tc>
        <w:tc>
          <w:tcPr>
            <w:tcW w:w="8084" w:type="dxa"/>
            <w:gridSpan w:val="3"/>
            <w:tcBorders>
              <w:left w:val="single" w:sz="2" w:space="0" w:color="000000"/>
            </w:tcBorders>
            <w:vAlign w:val="center"/>
          </w:tcPr>
          <w:p w14:paraId="704C5D94" w14:textId="77777777" w:rsidR="00D6171F" w:rsidRPr="00D6171F" w:rsidRDefault="00D6171F" w:rsidP="00D6171F">
            <w:pPr>
              <w:widowControl/>
              <w:kinsoku w:val="0"/>
              <w:autoSpaceDE w:val="0"/>
              <w:autoSpaceDN w:val="0"/>
              <w:adjustRightInd w:val="0"/>
              <w:snapToGrid w:val="0"/>
              <w:spacing w:before="113" w:line="227" w:lineRule="auto"/>
              <w:ind w:left="154"/>
              <w:jc w:val="center"/>
              <w:textAlignment w:val="baseline"/>
              <w:rPr>
                <w:rFonts w:cs="宋体"/>
                <w:snapToGrid w:val="0"/>
                <w:color w:val="000000"/>
                <w:sz w:val="21"/>
                <w:highlight w:val="yellow"/>
              </w:rPr>
            </w:pPr>
            <w:r w:rsidRPr="00D6171F">
              <w:rPr>
                <w:rFonts w:cs="宋体"/>
                <w:snapToGrid w:val="0"/>
                <w:color w:val="000000"/>
                <w:spacing w:val="7"/>
              </w:rPr>
              <w:t>湖南科技大学</w:t>
            </w:r>
          </w:p>
        </w:tc>
      </w:tr>
      <w:tr w:rsidR="00D6171F" w:rsidRPr="00D6171F" w14:paraId="16778DBC" w14:textId="77777777" w:rsidTr="0060654A">
        <w:trPr>
          <w:trHeight w:val="435"/>
          <w:jc w:val="center"/>
        </w:trPr>
        <w:tc>
          <w:tcPr>
            <w:tcW w:w="1166" w:type="dxa"/>
            <w:tcBorders>
              <w:right w:val="single" w:sz="2" w:space="0" w:color="000000"/>
            </w:tcBorders>
          </w:tcPr>
          <w:p w14:paraId="1BBEC274" w14:textId="77777777" w:rsidR="00D6171F" w:rsidRPr="00D6171F" w:rsidRDefault="00D6171F" w:rsidP="00D6171F">
            <w:pPr>
              <w:widowControl/>
              <w:kinsoku w:val="0"/>
              <w:autoSpaceDE w:val="0"/>
              <w:autoSpaceDN w:val="0"/>
              <w:adjustRightInd w:val="0"/>
              <w:snapToGrid w:val="0"/>
              <w:spacing w:before="99" w:line="235" w:lineRule="auto"/>
              <w:ind w:left="154"/>
              <w:textAlignment w:val="baseline"/>
              <w:rPr>
                <w:rFonts w:cs="宋体"/>
                <w:snapToGrid w:val="0"/>
                <w:color w:val="000000"/>
                <w:lang w:eastAsia="en-US"/>
              </w:rPr>
            </w:pPr>
            <w:r w:rsidRPr="00D6171F">
              <w:rPr>
                <w:rFonts w:cs="宋体"/>
                <w:snapToGrid w:val="0"/>
                <w:color w:val="000000"/>
                <w:spacing w:val="7"/>
                <w:lang w:eastAsia="en-US"/>
              </w:rPr>
              <w:t>通讯地址</w:t>
            </w:r>
          </w:p>
        </w:tc>
        <w:tc>
          <w:tcPr>
            <w:tcW w:w="4308" w:type="dxa"/>
            <w:tcBorders>
              <w:left w:val="single" w:sz="2" w:space="0" w:color="000000"/>
              <w:right w:val="single" w:sz="2" w:space="0" w:color="000000"/>
            </w:tcBorders>
          </w:tcPr>
          <w:p w14:paraId="00368BCD" w14:textId="77777777" w:rsidR="00D6171F" w:rsidRPr="00D6171F" w:rsidRDefault="00D6171F" w:rsidP="00D6171F">
            <w:pPr>
              <w:widowControl/>
              <w:kinsoku w:val="0"/>
              <w:autoSpaceDE w:val="0"/>
              <w:autoSpaceDN w:val="0"/>
              <w:adjustRightInd w:val="0"/>
              <w:snapToGrid w:val="0"/>
              <w:spacing w:before="113" w:line="227" w:lineRule="auto"/>
              <w:ind w:left="154"/>
              <w:jc w:val="center"/>
              <w:textAlignment w:val="baseline"/>
              <w:rPr>
                <w:rFonts w:cs="宋体"/>
                <w:snapToGrid w:val="0"/>
                <w:color w:val="000000"/>
                <w:sz w:val="21"/>
              </w:rPr>
            </w:pPr>
            <w:r w:rsidRPr="00D6171F">
              <w:rPr>
                <w:snapToGrid w:val="0"/>
                <w:color w:val="000000"/>
                <w:sz w:val="21"/>
                <w:szCs w:val="21"/>
              </w:rPr>
              <w:t>湖南省湘潭市桃园路</w:t>
            </w:r>
            <w:r w:rsidRPr="00D6171F">
              <w:rPr>
                <w:snapToGrid w:val="0"/>
                <w:color w:val="000000"/>
                <w:sz w:val="21"/>
                <w:szCs w:val="21"/>
              </w:rPr>
              <w:t>1</w:t>
            </w:r>
            <w:r w:rsidRPr="00D6171F">
              <w:rPr>
                <w:snapToGrid w:val="0"/>
                <w:color w:val="000000"/>
                <w:sz w:val="21"/>
                <w:szCs w:val="21"/>
              </w:rPr>
              <w:t>号</w:t>
            </w:r>
          </w:p>
        </w:tc>
        <w:tc>
          <w:tcPr>
            <w:tcW w:w="1436" w:type="dxa"/>
            <w:tcBorders>
              <w:left w:val="single" w:sz="2" w:space="0" w:color="000000"/>
              <w:right w:val="single" w:sz="2" w:space="0" w:color="000000"/>
            </w:tcBorders>
          </w:tcPr>
          <w:p w14:paraId="479DD8AA" w14:textId="77777777" w:rsidR="00D6171F" w:rsidRPr="00D6171F" w:rsidRDefault="00D6171F" w:rsidP="00D6171F">
            <w:pPr>
              <w:widowControl/>
              <w:kinsoku w:val="0"/>
              <w:autoSpaceDE w:val="0"/>
              <w:autoSpaceDN w:val="0"/>
              <w:adjustRightInd w:val="0"/>
              <w:snapToGrid w:val="0"/>
              <w:spacing w:before="99" w:line="228" w:lineRule="auto"/>
              <w:ind w:left="324"/>
              <w:textAlignment w:val="baseline"/>
              <w:rPr>
                <w:rFonts w:cs="宋体"/>
                <w:snapToGrid w:val="0"/>
                <w:color w:val="000000"/>
                <w:highlight w:val="yellow"/>
                <w:lang w:eastAsia="en-US"/>
              </w:rPr>
            </w:pPr>
            <w:r w:rsidRPr="00D6171F">
              <w:rPr>
                <w:rFonts w:cs="宋体"/>
                <w:snapToGrid w:val="0"/>
                <w:color w:val="000000"/>
                <w:spacing w:val="3"/>
                <w:lang w:eastAsia="en-US"/>
              </w:rPr>
              <w:t>邮政编码</w:t>
            </w:r>
          </w:p>
        </w:tc>
        <w:tc>
          <w:tcPr>
            <w:tcW w:w="2340" w:type="dxa"/>
            <w:tcBorders>
              <w:left w:val="single" w:sz="2" w:space="0" w:color="000000"/>
            </w:tcBorders>
          </w:tcPr>
          <w:p w14:paraId="0D8DDD82" w14:textId="77777777" w:rsidR="00D6171F" w:rsidRPr="00D6171F" w:rsidRDefault="00D6171F" w:rsidP="00D6171F">
            <w:pPr>
              <w:widowControl/>
              <w:kinsoku w:val="0"/>
              <w:autoSpaceDE w:val="0"/>
              <w:autoSpaceDN w:val="0"/>
              <w:adjustRightInd w:val="0"/>
              <w:snapToGrid w:val="0"/>
              <w:spacing w:before="113" w:line="227" w:lineRule="auto"/>
              <w:ind w:left="154"/>
              <w:jc w:val="center"/>
              <w:textAlignment w:val="baseline"/>
              <w:rPr>
                <w:rFonts w:cs="宋体"/>
                <w:snapToGrid w:val="0"/>
                <w:color w:val="000000"/>
                <w:sz w:val="21"/>
                <w:highlight w:val="yellow"/>
                <w:lang w:eastAsia="en-US"/>
              </w:rPr>
            </w:pPr>
            <w:r w:rsidRPr="00D6171F">
              <w:rPr>
                <w:rFonts w:cs="宋体"/>
                <w:snapToGrid w:val="0"/>
                <w:color w:val="000000"/>
              </w:rPr>
              <w:t>411201</w:t>
            </w:r>
          </w:p>
        </w:tc>
      </w:tr>
      <w:tr w:rsidR="00D6171F" w:rsidRPr="00D6171F" w14:paraId="1BA6CD37" w14:textId="77777777" w:rsidTr="0060654A">
        <w:trPr>
          <w:trHeight w:val="435"/>
          <w:jc w:val="center"/>
        </w:trPr>
        <w:tc>
          <w:tcPr>
            <w:tcW w:w="1166" w:type="dxa"/>
            <w:tcBorders>
              <w:right w:val="single" w:sz="2" w:space="0" w:color="000000"/>
            </w:tcBorders>
            <w:vAlign w:val="center"/>
          </w:tcPr>
          <w:p w14:paraId="0385200B" w14:textId="77777777" w:rsidR="00D6171F" w:rsidRPr="00D6171F" w:rsidRDefault="00D6171F" w:rsidP="00D6171F">
            <w:pPr>
              <w:widowControl/>
              <w:kinsoku w:val="0"/>
              <w:autoSpaceDE w:val="0"/>
              <w:autoSpaceDN w:val="0"/>
              <w:adjustRightInd w:val="0"/>
              <w:snapToGrid w:val="0"/>
              <w:spacing w:before="100" w:line="230" w:lineRule="auto"/>
              <w:ind w:left="154"/>
              <w:textAlignment w:val="baseline"/>
              <w:rPr>
                <w:rFonts w:cs="宋体"/>
                <w:snapToGrid w:val="0"/>
                <w:color w:val="000000"/>
                <w:lang w:eastAsia="en-US"/>
              </w:rPr>
            </w:pPr>
            <w:r w:rsidRPr="00D6171F">
              <w:rPr>
                <w:rFonts w:cs="宋体"/>
                <w:snapToGrid w:val="0"/>
                <w:color w:val="000000"/>
                <w:spacing w:val="-2"/>
                <w:lang w:eastAsia="en-US"/>
              </w:rPr>
              <w:t>联</w:t>
            </w:r>
            <w:r w:rsidRPr="00D6171F">
              <w:rPr>
                <w:rFonts w:cs="宋体"/>
                <w:snapToGrid w:val="0"/>
                <w:color w:val="000000"/>
                <w:spacing w:val="19"/>
                <w:lang w:eastAsia="en-US"/>
              </w:rPr>
              <w:t xml:space="preserve"> </w:t>
            </w:r>
            <w:r w:rsidRPr="00D6171F">
              <w:rPr>
                <w:rFonts w:cs="宋体"/>
                <w:snapToGrid w:val="0"/>
                <w:color w:val="000000"/>
                <w:spacing w:val="-2"/>
                <w:lang w:eastAsia="en-US"/>
              </w:rPr>
              <w:t>系</w:t>
            </w:r>
            <w:r w:rsidRPr="00D6171F">
              <w:rPr>
                <w:rFonts w:cs="宋体"/>
                <w:snapToGrid w:val="0"/>
                <w:color w:val="000000"/>
                <w:spacing w:val="18"/>
                <w:lang w:eastAsia="en-US"/>
              </w:rPr>
              <w:t xml:space="preserve"> </w:t>
            </w:r>
            <w:r w:rsidRPr="00D6171F">
              <w:rPr>
                <w:rFonts w:cs="宋体"/>
                <w:snapToGrid w:val="0"/>
                <w:color w:val="000000"/>
                <w:spacing w:val="-2"/>
                <w:lang w:eastAsia="en-US"/>
              </w:rPr>
              <w:t>人</w:t>
            </w:r>
          </w:p>
        </w:tc>
        <w:tc>
          <w:tcPr>
            <w:tcW w:w="4308" w:type="dxa"/>
            <w:tcBorders>
              <w:left w:val="single" w:sz="2" w:space="0" w:color="000000"/>
              <w:right w:val="single" w:sz="2" w:space="0" w:color="000000"/>
            </w:tcBorders>
            <w:vAlign w:val="center"/>
          </w:tcPr>
          <w:p w14:paraId="252B090F" w14:textId="77777777" w:rsidR="00D6171F" w:rsidRPr="00D6171F" w:rsidRDefault="00D6171F" w:rsidP="00D6171F">
            <w:pPr>
              <w:widowControl/>
              <w:kinsoku w:val="0"/>
              <w:autoSpaceDE w:val="0"/>
              <w:autoSpaceDN w:val="0"/>
              <w:adjustRightInd w:val="0"/>
              <w:snapToGrid w:val="0"/>
              <w:jc w:val="center"/>
              <w:textAlignment w:val="baseline"/>
              <w:rPr>
                <w:rFonts w:cs="Arial"/>
                <w:snapToGrid w:val="0"/>
                <w:color w:val="000000"/>
                <w:sz w:val="21"/>
                <w:szCs w:val="21"/>
              </w:rPr>
            </w:pPr>
            <w:r w:rsidRPr="00D6171F">
              <w:rPr>
                <w:rFonts w:ascii="宋体" w:hAnsi="宋体" w:cs="宋体" w:hint="eastAsia"/>
                <w:snapToGrid w:val="0"/>
                <w:color w:val="000000"/>
                <w:sz w:val="21"/>
                <w:szCs w:val="21"/>
                <w:lang w:eastAsia="en-US"/>
              </w:rPr>
              <w:t>刘星晔</w:t>
            </w:r>
          </w:p>
        </w:tc>
        <w:tc>
          <w:tcPr>
            <w:tcW w:w="1436" w:type="dxa"/>
            <w:tcBorders>
              <w:left w:val="single" w:sz="2" w:space="0" w:color="000000"/>
              <w:right w:val="single" w:sz="2" w:space="0" w:color="000000"/>
            </w:tcBorders>
          </w:tcPr>
          <w:p w14:paraId="7F074DBA" w14:textId="77777777" w:rsidR="00D6171F" w:rsidRPr="00D6171F" w:rsidRDefault="00D6171F" w:rsidP="00D6171F">
            <w:pPr>
              <w:widowControl/>
              <w:kinsoku w:val="0"/>
              <w:autoSpaceDE w:val="0"/>
              <w:autoSpaceDN w:val="0"/>
              <w:adjustRightInd w:val="0"/>
              <w:snapToGrid w:val="0"/>
              <w:spacing w:before="100" w:line="230" w:lineRule="auto"/>
              <w:ind w:left="309"/>
              <w:jc w:val="center"/>
              <w:textAlignment w:val="baseline"/>
              <w:rPr>
                <w:rFonts w:cs="宋体"/>
                <w:snapToGrid w:val="0"/>
                <w:color w:val="000000"/>
                <w:lang w:eastAsia="en-US"/>
              </w:rPr>
            </w:pPr>
            <w:r w:rsidRPr="00D6171F">
              <w:rPr>
                <w:snapToGrid w:val="0"/>
                <w:color w:val="000000"/>
                <w:spacing w:val="-7"/>
                <w:sz w:val="21"/>
                <w:lang w:eastAsia="en-US"/>
              </w:rPr>
              <w:t>联系电话</w:t>
            </w:r>
          </w:p>
        </w:tc>
        <w:tc>
          <w:tcPr>
            <w:tcW w:w="2340" w:type="dxa"/>
            <w:tcBorders>
              <w:left w:val="single" w:sz="2" w:space="0" w:color="000000"/>
            </w:tcBorders>
            <w:vAlign w:val="center"/>
          </w:tcPr>
          <w:p w14:paraId="563DCB22" w14:textId="77777777" w:rsidR="00D6171F" w:rsidRPr="00D6171F" w:rsidRDefault="00D6171F" w:rsidP="00D6171F">
            <w:pPr>
              <w:widowControl/>
              <w:kinsoku w:val="0"/>
              <w:autoSpaceDE w:val="0"/>
              <w:autoSpaceDN w:val="0"/>
              <w:adjustRightInd w:val="0"/>
              <w:snapToGrid w:val="0"/>
              <w:jc w:val="center"/>
              <w:textAlignment w:val="baseline"/>
              <w:rPr>
                <w:rFonts w:cs="Arial"/>
                <w:snapToGrid w:val="0"/>
                <w:color w:val="000000"/>
                <w:sz w:val="21"/>
                <w:szCs w:val="21"/>
              </w:rPr>
            </w:pPr>
            <w:r w:rsidRPr="00D6171F">
              <w:rPr>
                <w:rFonts w:eastAsia="Arial"/>
                <w:snapToGrid w:val="0"/>
                <w:color w:val="000000"/>
                <w:sz w:val="21"/>
                <w:szCs w:val="21"/>
                <w:lang w:eastAsia="en-US"/>
              </w:rPr>
              <w:t>0731-58290048</w:t>
            </w:r>
          </w:p>
        </w:tc>
      </w:tr>
      <w:tr w:rsidR="00D6171F" w:rsidRPr="00D6171F" w14:paraId="0681BA61" w14:textId="77777777" w:rsidTr="0060654A">
        <w:trPr>
          <w:trHeight w:val="435"/>
          <w:jc w:val="center"/>
        </w:trPr>
        <w:tc>
          <w:tcPr>
            <w:tcW w:w="1166" w:type="dxa"/>
            <w:tcBorders>
              <w:right w:val="single" w:sz="2" w:space="0" w:color="000000"/>
            </w:tcBorders>
            <w:vAlign w:val="center"/>
          </w:tcPr>
          <w:p w14:paraId="691B861A" w14:textId="77777777" w:rsidR="00D6171F" w:rsidRPr="00D6171F" w:rsidRDefault="00D6171F" w:rsidP="00D6171F">
            <w:pPr>
              <w:widowControl/>
              <w:kinsoku w:val="0"/>
              <w:autoSpaceDE w:val="0"/>
              <w:autoSpaceDN w:val="0"/>
              <w:adjustRightInd w:val="0"/>
              <w:snapToGrid w:val="0"/>
              <w:spacing w:before="103" w:line="228" w:lineRule="auto"/>
              <w:ind w:left="178"/>
              <w:textAlignment w:val="baseline"/>
              <w:rPr>
                <w:rFonts w:cs="宋体"/>
                <w:snapToGrid w:val="0"/>
                <w:color w:val="000000"/>
                <w:lang w:eastAsia="en-US"/>
              </w:rPr>
            </w:pPr>
            <w:r w:rsidRPr="00D6171F">
              <w:rPr>
                <w:rFonts w:cs="宋体"/>
                <w:snapToGrid w:val="0"/>
                <w:color w:val="000000"/>
                <w:spacing w:val="1"/>
                <w:lang w:eastAsia="en-US"/>
              </w:rPr>
              <w:t>电子邮箱</w:t>
            </w:r>
          </w:p>
        </w:tc>
        <w:tc>
          <w:tcPr>
            <w:tcW w:w="4308" w:type="dxa"/>
            <w:tcBorders>
              <w:left w:val="single" w:sz="2" w:space="0" w:color="000000"/>
              <w:right w:val="single" w:sz="2" w:space="0" w:color="000000"/>
            </w:tcBorders>
            <w:vAlign w:val="center"/>
          </w:tcPr>
          <w:p w14:paraId="5FF48C74" w14:textId="77777777" w:rsidR="00D6171F" w:rsidRPr="00D6171F" w:rsidRDefault="00D6171F" w:rsidP="00D6171F">
            <w:pPr>
              <w:widowControl/>
              <w:kinsoku w:val="0"/>
              <w:autoSpaceDE w:val="0"/>
              <w:autoSpaceDN w:val="0"/>
              <w:adjustRightInd w:val="0"/>
              <w:snapToGrid w:val="0"/>
              <w:jc w:val="center"/>
              <w:textAlignment w:val="baseline"/>
              <w:rPr>
                <w:rFonts w:cs="Arial"/>
                <w:snapToGrid w:val="0"/>
                <w:color w:val="000000"/>
                <w:sz w:val="21"/>
                <w:szCs w:val="21"/>
              </w:rPr>
            </w:pPr>
            <w:r w:rsidRPr="00D6171F">
              <w:rPr>
                <w:rFonts w:eastAsia="Arial"/>
                <w:snapToGrid w:val="0"/>
                <w:color w:val="000000"/>
                <w:sz w:val="21"/>
                <w:szCs w:val="21"/>
                <w:lang w:eastAsia="en-US"/>
              </w:rPr>
              <w:t>1020102@hnust.edu.cn</w:t>
            </w:r>
          </w:p>
        </w:tc>
        <w:tc>
          <w:tcPr>
            <w:tcW w:w="1436" w:type="dxa"/>
            <w:tcBorders>
              <w:left w:val="single" w:sz="2" w:space="0" w:color="000000"/>
              <w:right w:val="single" w:sz="2" w:space="0" w:color="000000"/>
            </w:tcBorders>
          </w:tcPr>
          <w:p w14:paraId="43BD2564" w14:textId="77777777" w:rsidR="00D6171F" w:rsidRPr="00D6171F" w:rsidRDefault="00D6171F" w:rsidP="00D6171F">
            <w:pPr>
              <w:widowControl/>
              <w:kinsoku w:val="0"/>
              <w:autoSpaceDE w:val="0"/>
              <w:autoSpaceDN w:val="0"/>
              <w:adjustRightInd w:val="0"/>
              <w:snapToGrid w:val="0"/>
              <w:spacing w:before="103" w:line="227" w:lineRule="auto"/>
              <w:ind w:left="306"/>
              <w:jc w:val="center"/>
              <w:textAlignment w:val="baseline"/>
              <w:rPr>
                <w:rFonts w:cs="宋体"/>
                <w:snapToGrid w:val="0"/>
                <w:color w:val="000000"/>
                <w:lang w:eastAsia="en-US"/>
              </w:rPr>
            </w:pPr>
            <w:r w:rsidRPr="00D6171F">
              <w:rPr>
                <w:snapToGrid w:val="0"/>
                <w:color w:val="000000"/>
                <w:spacing w:val="-10"/>
                <w:sz w:val="21"/>
                <w:lang w:eastAsia="en-US"/>
              </w:rPr>
              <w:t>传</w:t>
            </w:r>
            <w:r w:rsidRPr="00D6171F">
              <w:rPr>
                <w:snapToGrid w:val="0"/>
                <w:color w:val="000000"/>
                <w:sz w:val="21"/>
                <w:lang w:eastAsia="en-US"/>
              </w:rPr>
              <w:tab/>
            </w:r>
            <w:r w:rsidRPr="00D6171F">
              <w:rPr>
                <w:snapToGrid w:val="0"/>
                <w:color w:val="000000"/>
                <w:spacing w:val="-10"/>
                <w:sz w:val="21"/>
                <w:lang w:eastAsia="en-US"/>
              </w:rPr>
              <w:t>真</w:t>
            </w:r>
          </w:p>
        </w:tc>
        <w:tc>
          <w:tcPr>
            <w:tcW w:w="2340" w:type="dxa"/>
            <w:tcBorders>
              <w:left w:val="single" w:sz="2" w:space="0" w:color="000000"/>
            </w:tcBorders>
            <w:vAlign w:val="center"/>
          </w:tcPr>
          <w:p w14:paraId="4A5052B5" w14:textId="77777777" w:rsidR="00D6171F" w:rsidRPr="00D6171F" w:rsidRDefault="00D6171F" w:rsidP="00D6171F">
            <w:pPr>
              <w:widowControl/>
              <w:kinsoku w:val="0"/>
              <w:autoSpaceDE w:val="0"/>
              <w:autoSpaceDN w:val="0"/>
              <w:adjustRightInd w:val="0"/>
              <w:snapToGrid w:val="0"/>
              <w:jc w:val="center"/>
              <w:textAlignment w:val="baseline"/>
              <w:rPr>
                <w:rFonts w:cs="Arial"/>
                <w:snapToGrid w:val="0"/>
                <w:color w:val="000000"/>
                <w:sz w:val="21"/>
                <w:szCs w:val="21"/>
                <w:lang w:eastAsia="en-US"/>
              </w:rPr>
            </w:pPr>
            <w:r w:rsidRPr="00D6171F">
              <w:rPr>
                <w:rFonts w:eastAsia="Arial"/>
                <w:snapToGrid w:val="0"/>
                <w:color w:val="000000"/>
                <w:sz w:val="21"/>
                <w:szCs w:val="21"/>
                <w:lang w:eastAsia="en-US"/>
              </w:rPr>
              <w:t>0731-58290509</w:t>
            </w:r>
          </w:p>
        </w:tc>
      </w:tr>
      <w:tr w:rsidR="00D6171F" w:rsidRPr="00D6171F" w14:paraId="75AFAB67" w14:textId="77777777" w:rsidTr="0060654A">
        <w:trPr>
          <w:trHeight w:val="6957"/>
          <w:jc w:val="center"/>
        </w:trPr>
        <w:tc>
          <w:tcPr>
            <w:tcW w:w="9250" w:type="dxa"/>
            <w:gridSpan w:val="4"/>
            <w:tcBorders>
              <w:bottom w:val="single" w:sz="2" w:space="0" w:color="000000"/>
            </w:tcBorders>
          </w:tcPr>
          <w:p w14:paraId="39D7DFCC" w14:textId="77777777" w:rsidR="00D6171F" w:rsidRPr="00D6171F" w:rsidRDefault="00D6171F" w:rsidP="00D6171F">
            <w:pPr>
              <w:widowControl/>
              <w:kinsoku w:val="0"/>
              <w:autoSpaceDE w:val="0"/>
              <w:autoSpaceDN w:val="0"/>
              <w:adjustRightInd w:val="0"/>
              <w:snapToGrid w:val="0"/>
              <w:spacing w:before="104" w:line="227" w:lineRule="auto"/>
              <w:ind w:left="24"/>
              <w:textAlignment w:val="baseline"/>
              <w:rPr>
                <w:rFonts w:cs="宋体"/>
                <w:snapToGrid w:val="0"/>
                <w:color w:val="000000"/>
                <w:spacing w:val="8"/>
              </w:rPr>
            </w:pPr>
            <w:r w:rsidRPr="00D6171F">
              <w:rPr>
                <w:rFonts w:cs="宋体"/>
                <w:snapToGrid w:val="0"/>
                <w:color w:val="000000"/>
                <w:spacing w:val="8"/>
              </w:rPr>
              <w:t>推荐意见</w:t>
            </w:r>
            <w:r w:rsidRPr="00D6171F">
              <w:rPr>
                <w:rFonts w:cs="宋体"/>
                <w:snapToGrid w:val="0"/>
                <w:color w:val="000000"/>
                <w:spacing w:val="-6"/>
              </w:rPr>
              <w:t>：（</w:t>
            </w:r>
            <w:r w:rsidRPr="00D6171F">
              <w:rPr>
                <w:rFonts w:cs="宋体"/>
                <w:snapToGrid w:val="0"/>
                <w:color w:val="000000"/>
                <w:spacing w:val="8"/>
              </w:rPr>
              <w:t>限</w:t>
            </w:r>
            <w:r w:rsidRPr="00D6171F">
              <w:rPr>
                <w:rFonts w:cs="宋体"/>
                <w:snapToGrid w:val="0"/>
                <w:color w:val="000000"/>
                <w:spacing w:val="-35"/>
              </w:rPr>
              <w:t xml:space="preserve"> </w:t>
            </w:r>
            <w:r w:rsidRPr="00D6171F">
              <w:rPr>
                <w:snapToGrid w:val="0"/>
                <w:color w:val="000000"/>
                <w:spacing w:val="8"/>
              </w:rPr>
              <w:t xml:space="preserve">600 </w:t>
            </w:r>
            <w:r w:rsidRPr="00D6171F">
              <w:rPr>
                <w:rFonts w:cs="宋体"/>
                <w:snapToGrid w:val="0"/>
                <w:color w:val="000000"/>
                <w:spacing w:val="8"/>
              </w:rPr>
              <w:t>字）</w:t>
            </w:r>
          </w:p>
          <w:p w14:paraId="29B176AB" w14:textId="77777777" w:rsidR="00D6171F" w:rsidRPr="00D6171F" w:rsidRDefault="00D6171F" w:rsidP="00D6171F">
            <w:pPr>
              <w:widowControl/>
              <w:kinsoku w:val="0"/>
              <w:autoSpaceDE w:val="0"/>
              <w:autoSpaceDN w:val="0"/>
              <w:adjustRightInd w:val="0"/>
              <w:snapToGrid w:val="0"/>
              <w:ind w:firstLine="420"/>
              <w:textAlignment w:val="baseline"/>
              <w:rPr>
                <w:rFonts w:cs="Arial"/>
                <w:snapToGrid w:val="0"/>
                <w:color w:val="000000"/>
                <w:sz w:val="21"/>
                <w:szCs w:val="21"/>
              </w:rPr>
            </w:pPr>
            <w:bookmarkStart w:id="0" w:name="OLE_LINK4"/>
            <w:r w:rsidRPr="00D6171F">
              <w:rPr>
                <w:rFonts w:cs="Arial"/>
                <w:snapToGrid w:val="0"/>
                <w:color w:val="000000"/>
                <w:sz w:val="21"/>
                <w:szCs w:val="21"/>
              </w:rPr>
              <w:t>我国</w:t>
            </w:r>
            <w:r w:rsidRPr="00D6171F">
              <w:rPr>
                <w:rFonts w:cs="Arial"/>
                <w:snapToGrid w:val="0"/>
                <w:color w:val="000000"/>
                <w:sz w:val="21"/>
                <w:szCs w:val="21"/>
              </w:rPr>
              <w:t>90%</w:t>
            </w:r>
            <w:r w:rsidRPr="00D6171F">
              <w:rPr>
                <w:rFonts w:cs="Arial"/>
                <w:snapToGrid w:val="0"/>
                <w:color w:val="000000"/>
                <w:sz w:val="21"/>
                <w:szCs w:val="21"/>
              </w:rPr>
              <w:t>以上的煤层属于自燃或易自燃煤层，</w:t>
            </w:r>
            <w:r w:rsidRPr="00D6171F">
              <w:rPr>
                <w:rFonts w:cs="Arial"/>
                <w:snapToGrid w:val="0"/>
                <w:color w:val="000000"/>
                <w:sz w:val="21"/>
                <w:szCs w:val="21"/>
              </w:rPr>
              <w:t>50%-70%</w:t>
            </w:r>
            <w:r w:rsidRPr="00D6171F">
              <w:rPr>
                <w:rFonts w:cs="Arial"/>
                <w:snapToGrid w:val="0"/>
                <w:color w:val="000000"/>
                <w:sz w:val="21"/>
                <w:szCs w:val="21"/>
              </w:rPr>
              <w:t>的煤层属于高瓦斯煤层。随着煤矿进入深部开采，</w:t>
            </w:r>
            <w:r w:rsidRPr="00D6171F">
              <w:rPr>
                <w:rFonts w:cs="Arial"/>
                <w:snapToGrid w:val="0"/>
                <w:color w:val="000000"/>
                <w:sz w:val="21"/>
                <w:szCs w:val="21"/>
              </w:rPr>
              <w:t>“</w:t>
            </w:r>
            <w:r w:rsidRPr="00D6171F">
              <w:rPr>
                <w:rFonts w:cs="Arial"/>
                <w:snapToGrid w:val="0"/>
                <w:color w:val="000000"/>
                <w:sz w:val="21"/>
                <w:szCs w:val="21"/>
              </w:rPr>
              <w:t>三高一扰动</w:t>
            </w:r>
            <w:r w:rsidRPr="00D6171F">
              <w:rPr>
                <w:rFonts w:cs="Arial"/>
                <w:snapToGrid w:val="0"/>
                <w:color w:val="000000"/>
                <w:sz w:val="21"/>
                <w:szCs w:val="21"/>
              </w:rPr>
              <w:t>”</w:t>
            </w:r>
            <w:r w:rsidRPr="00D6171F">
              <w:rPr>
                <w:rFonts w:cs="Arial"/>
                <w:snapToGrid w:val="0"/>
                <w:color w:val="000000"/>
                <w:sz w:val="21"/>
                <w:szCs w:val="21"/>
              </w:rPr>
              <w:t>导致采动煤岩体裂隙发达、漏风面广、自燃辨识难，易诱发煤自燃火灾，甚至发生瓦斯爆炸。</w:t>
            </w:r>
            <w:bookmarkEnd w:id="0"/>
            <w:r w:rsidRPr="00D6171F">
              <w:rPr>
                <w:rFonts w:cs="Arial"/>
                <w:snapToGrid w:val="0"/>
                <w:color w:val="000000"/>
                <w:sz w:val="21"/>
                <w:szCs w:val="21"/>
              </w:rPr>
              <w:t>针对深部高瓦斯采空区</w:t>
            </w:r>
            <w:r w:rsidRPr="00D6171F">
              <w:rPr>
                <w:rFonts w:cs="Arial"/>
                <w:snapToGrid w:val="0"/>
                <w:color w:val="000000"/>
                <w:sz w:val="21"/>
                <w:szCs w:val="21"/>
              </w:rPr>
              <w:t>“</w:t>
            </w:r>
            <w:r w:rsidRPr="00D6171F">
              <w:rPr>
                <w:rFonts w:cs="Arial"/>
                <w:snapToGrid w:val="0"/>
                <w:color w:val="000000"/>
                <w:sz w:val="21"/>
                <w:szCs w:val="21"/>
              </w:rPr>
              <w:t>煤自燃区域精准判定、瓦斯与煤自燃协同控制、热活化遗煤长效阻化、煤自燃火源快速消除</w:t>
            </w:r>
            <w:r w:rsidRPr="00D6171F">
              <w:rPr>
                <w:rFonts w:cs="Arial"/>
                <w:snapToGrid w:val="0"/>
                <w:color w:val="000000"/>
                <w:sz w:val="21"/>
                <w:szCs w:val="21"/>
              </w:rPr>
              <w:t>”</w:t>
            </w:r>
            <w:r w:rsidRPr="00D6171F">
              <w:rPr>
                <w:rFonts w:cs="Arial"/>
                <w:snapToGrid w:val="0"/>
                <w:color w:val="000000"/>
                <w:sz w:val="21"/>
                <w:szCs w:val="21"/>
              </w:rPr>
              <w:t>四大难题，首创了基于</w:t>
            </w:r>
            <w:r w:rsidRPr="00D6171F">
              <w:rPr>
                <w:rFonts w:cs="Arial"/>
                <w:snapToGrid w:val="0"/>
                <w:color w:val="000000"/>
                <w:sz w:val="21"/>
                <w:szCs w:val="21"/>
                <w:vertAlign w:val="superscript"/>
              </w:rPr>
              <w:t>14</w:t>
            </w:r>
            <w:r w:rsidRPr="00D6171F">
              <w:rPr>
                <w:rFonts w:cs="Arial"/>
                <w:snapToGrid w:val="0"/>
                <w:color w:val="000000"/>
                <w:sz w:val="21"/>
                <w:szCs w:val="21"/>
              </w:rPr>
              <w:t>C</w:t>
            </w:r>
            <w:r w:rsidRPr="00D6171F">
              <w:rPr>
                <w:rFonts w:cs="Arial"/>
                <w:snapToGrid w:val="0"/>
                <w:color w:val="000000"/>
                <w:sz w:val="21"/>
                <w:szCs w:val="21"/>
              </w:rPr>
              <w:t>检测的深部高瓦斯采空区煤自燃危险区域判定新方法，提出了深部高瓦斯采空区抽采漏风与遗煤自燃协同控制新技术，研发了基于煤自燃反应链临界温度段响应的长效阻化新材料，发明了深部高瓦斯采空区隐蔽火源灭火抑爆快速处置新工艺。</w:t>
            </w:r>
            <w:bookmarkStart w:id="1" w:name="OLE_LINK5"/>
            <w:r w:rsidRPr="00D6171F">
              <w:rPr>
                <w:rFonts w:cs="Arial"/>
                <w:snapToGrid w:val="0"/>
                <w:color w:val="000000"/>
                <w:sz w:val="21"/>
                <w:szCs w:val="21"/>
              </w:rPr>
              <w:t>共获授权中国</w:t>
            </w:r>
            <w:r w:rsidRPr="00D6171F">
              <w:rPr>
                <w:rFonts w:cs="Arial"/>
                <w:snapToGrid w:val="0"/>
                <w:color w:val="000000"/>
                <w:sz w:val="21"/>
                <w:szCs w:val="21"/>
              </w:rPr>
              <w:t>/</w:t>
            </w:r>
            <w:r w:rsidRPr="00D6171F">
              <w:rPr>
                <w:rFonts w:cs="Arial"/>
                <w:snapToGrid w:val="0"/>
                <w:color w:val="000000"/>
                <w:sz w:val="21"/>
                <w:szCs w:val="21"/>
              </w:rPr>
              <w:t>国际发明专利</w:t>
            </w:r>
            <w:r w:rsidRPr="00D6171F">
              <w:rPr>
                <w:rFonts w:cs="Arial"/>
                <w:snapToGrid w:val="0"/>
                <w:color w:val="000000"/>
                <w:sz w:val="21"/>
                <w:szCs w:val="21"/>
              </w:rPr>
              <w:t>51/2</w:t>
            </w:r>
            <w:r w:rsidRPr="00D6171F">
              <w:rPr>
                <w:rFonts w:cs="Arial"/>
                <w:snapToGrid w:val="0"/>
                <w:color w:val="000000"/>
                <w:sz w:val="21"/>
                <w:szCs w:val="21"/>
              </w:rPr>
              <w:t>件、软件著作权</w:t>
            </w:r>
            <w:r w:rsidRPr="00D6171F">
              <w:rPr>
                <w:rFonts w:cs="Arial"/>
                <w:snapToGrid w:val="0"/>
                <w:color w:val="000000"/>
                <w:sz w:val="21"/>
                <w:szCs w:val="21"/>
              </w:rPr>
              <w:t>4</w:t>
            </w:r>
            <w:r w:rsidRPr="00D6171F">
              <w:rPr>
                <w:rFonts w:cs="Arial"/>
                <w:snapToGrid w:val="0"/>
                <w:color w:val="000000"/>
                <w:sz w:val="21"/>
                <w:szCs w:val="21"/>
              </w:rPr>
              <w:t>项，发表</w:t>
            </w:r>
            <w:r w:rsidRPr="00D6171F">
              <w:rPr>
                <w:rFonts w:cs="Arial"/>
                <w:snapToGrid w:val="0"/>
                <w:color w:val="000000"/>
                <w:sz w:val="21"/>
                <w:szCs w:val="21"/>
              </w:rPr>
              <w:t>SCI/EI</w:t>
            </w:r>
            <w:r w:rsidRPr="00D6171F">
              <w:rPr>
                <w:rFonts w:cs="Arial"/>
                <w:snapToGrid w:val="0"/>
                <w:color w:val="000000"/>
                <w:sz w:val="21"/>
                <w:szCs w:val="21"/>
              </w:rPr>
              <w:t>论文</w:t>
            </w:r>
            <w:r w:rsidRPr="00D6171F">
              <w:rPr>
                <w:rFonts w:cs="Arial"/>
                <w:snapToGrid w:val="0"/>
                <w:color w:val="000000"/>
                <w:sz w:val="21"/>
                <w:szCs w:val="21"/>
              </w:rPr>
              <w:t>73/58</w:t>
            </w:r>
            <w:r w:rsidRPr="00D6171F">
              <w:rPr>
                <w:rFonts w:cs="Arial"/>
                <w:snapToGrid w:val="0"/>
                <w:color w:val="000000"/>
                <w:sz w:val="21"/>
                <w:szCs w:val="21"/>
              </w:rPr>
              <w:t>篇，出版专著</w:t>
            </w:r>
            <w:r w:rsidRPr="00D6171F">
              <w:rPr>
                <w:rFonts w:cs="Arial"/>
                <w:snapToGrid w:val="0"/>
                <w:color w:val="000000"/>
                <w:sz w:val="21"/>
                <w:szCs w:val="21"/>
              </w:rPr>
              <w:t>/</w:t>
            </w:r>
            <w:r w:rsidRPr="00D6171F">
              <w:rPr>
                <w:rFonts w:cs="Arial"/>
                <w:snapToGrid w:val="0"/>
                <w:color w:val="000000"/>
                <w:sz w:val="21"/>
                <w:szCs w:val="21"/>
              </w:rPr>
              <w:t>教材</w:t>
            </w:r>
            <w:r w:rsidRPr="00D6171F">
              <w:rPr>
                <w:rFonts w:cs="Arial"/>
                <w:snapToGrid w:val="0"/>
                <w:color w:val="000000"/>
                <w:sz w:val="21"/>
                <w:szCs w:val="21"/>
              </w:rPr>
              <w:t>8</w:t>
            </w:r>
            <w:r w:rsidRPr="00D6171F">
              <w:rPr>
                <w:rFonts w:cs="Arial"/>
                <w:snapToGrid w:val="0"/>
                <w:color w:val="000000"/>
                <w:sz w:val="21"/>
                <w:szCs w:val="21"/>
              </w:rPr>
              <w:t>部，参编《</w:t>
            </w:r>
            <w:r w:rsidRPr="00D6171F">
              <w:rPr>
                <w:rFonts w:cs="Arial"/>
                <w:snapToGrid w:val="0"/>
                <w:color w:val="000000"/>
                <w:sz w:val="21"/>
                <w:szCs w:val="21"/>
              </w:rPr>
              <w:t xml:space="preserve">GBT44819-2024 </w:t>
            </w:r>
            <w:r w:rsidRPr="00D6171F">
              <w:rPr>
                <w:rFonts w:cs="Arial"/>
                <w:snapToGrid w:val="0"/>
                <w:color w:val="000000"/>
                <w:sz w:val="21"/>
                <w:szCs w:val="21"/>
              </w:rPr>
              <w:t>煤层自然发火标志气体及临界值确定方法》国家标准</w:t>
            </w:r>
            <w:r w:rsidRPr="00D6171F">
              <w:rPr>
                <w:rFonts w:cs="Arial"/>
                <w:snapToGrid w:val="0"/>
                <w:color w:val="000000"/>
                <w:sz w:val="21"/>
                <w:szCs w:val="21"/>
              </w:rPr>
              <w:t>1</w:t>
            </w:r>
            <w:r w:rsidRPr="00D6171F">
              <w:rPr>
                <w:rFonts w:cs="Arial"/>
                <w:snapToGrid w:val="0"/>
                <w:color w:val="000000"/>
                <w:sz w:val="21"/>
                <w:szCs w:val="21"/>
              </w:rPr>
              <w:t>部；成果以</w:t>
            </w:r>
            <w:r w:rsidRPr="00D6171F">
              <w:rPr>
                <w:rFonts w:cs="Arial"/>
                <w:snapToGrid w:val="0"/>
                <w:color w:val="000000"/>
                <w:sz w:val="21"/>
                <w:szCs w:val="21"/>
              </w:rPr>
              <w:t>1.56</w:t>
            </w:r>
            <w:r w:rsidRPr="00D6171F">
              <w:rPr>
                <w:rFonts w:cs="Arial"/>
                <w:snapToGrid w:val="0"/>
                <w:color w:val="000000"/>
                <w:sz w:val="21"/>
                <w:szCs w:val="21"/>
              </w:rPr>
              <w:t>亿元实施了专利许可，应用于湖南、山东、江西等省份的</w:t>
            </w:r>
            <w:r w:rsidRPr="00D6171F">
              <w:rPr>
                <w:rFonts w:cs="Arial"/>
                <w:snapToGrid w:val="0"/>
                <w:color w:val="000000"/>
                <w:sz w:val="21"/>
                <w:szCs w:val="21"/>
              </w:rPr>
              <w:t>30</w:t>
            </w:r>
            <w:r w:rsidRPr="00D6171F">
              <w:rPr>
                <w:rFonts w:cs="Arial"/>
                <w:snapToGrid w:val="0"/>
                <w:color w:val="000000"/>
                <w:sz w:val="21"/>
                <w:szCs w:val="21"/>
              </w:rPr>
              <w:t>余个矿井，近三年直接经济效益</w:t>
            </w:r>
            <w:r w:rsidRPr="00D6171F">
              <w:rPr>
                <w:rFonts w:cs="Arial"/>
                <w:snapToGrid w:val="0"/>
                <w:color w:val="000000"/>
                <w:sz w:val="21"/>
                <w:szCs w:val="21"/>
              </w:rPr>
              <w:t>26.8</w:t>
            </w:r>
            <w:r w:rsidRPr="00D6171F">
              <w:rPr>
                <w:rFonts w:cs="Arial"/>
                <w:snapToGrid w:val="0"/>
                <w:color w:val="000000"/>
                <w:sz w:val="21"/>
                <w:szCs w:val="21"/>
              </w:rPr>
              <w:t>亿元；院士领衔的评价委员会一致认为达到国际领先水平，牵头获行业协会一等奖</w:t>
            </w:r>
            <w:r w:rsidRPr="00D6171F">
              <w:rPr>
                <w:rFonts w:cs="Arial"/>
                <w:snapToGrid w:val="0"/>
                <w:color w:val="000000"/>
                <w:sz w:val="21"/>
                <w:szCs w:val="21"/>
              </w:rPr>
              <w:t>3</w:t>
            </w:r>
            <w:r w:rsidRPr="00D6171F">
              <w:rPr>
                <w:rFonts w:cs="Arial"/>
                <w:snapToGrid w:val="0"/>
                <w:color w:val="000000"/>
                <w:sz w:val="21"/>
                <w:szCs w:val="21"/>
              </w:rPr>
              <w:t>项及全国新时代青年先锋奖、安源煤矿</w:t>
            </w:r>
            <w:r w:rsidRPr="00D6171F">
              <w:rPr>
                <w:rFonts w:cs="Arial"/>
                <w:snapToGrid w:val="0"/>
                <w:color w:val="000000"/>
                <w:sz w:val="21"/>
                <w:szCs w:val="21"/>
              </w:rPr>
              <w:t>“</w:t>
            </w:r>
            <w:r w:rsidRPr="00D6171F">
              <w:rPr>
                <w:rFonts w:cs="Arial"/>
                <w:snapToGrid w:val="0"/>
                <w:color w:val="000000"/>
                <w:sz w:val="21"/>
                <w:szCs w:val="21"/>
              </w:rPr>
              <w:t>荣誉矿工</w:t>
            </w:r>
            <w:r w:rsidRPr="00D6171F">
              <w:rPr>
                <w:rFonts w:cs="Arial"/>
                <w:snapToGrid w:val="0"/>
                <w:color w:val="000000"/>
                <w:sz w:val="21"/>
                <w:szCs w:val="21"/>
              </w:rPr>
              <w:t>”</w:t>
            </w:r>
            <w:r w:rsidRPr="00D6171F">
              <w:rPr>
                <w:rFonts w:cs="Arial"/>
                <w:snapToGrid w:val="0"/>
                <w:color w:val="000000"/>
                <w:sz w:val="21"/>
                <w:szCs w:val="21"/>
              </w:rPr>
              <w:t>（建矿</w:t>
            </w:r>
            <w:r w:rsidRPr="00D6171F">
              <w:rPr>
                <w:rFonts w:cs="Arial"/>
                <w:snapToGrid w:val="0"/>
                <w:color w:val="000000"/>
                <w:sz w:val="21"/>
                <w:szCs w:val="21"/>
              </w:rPr>
              <w:t>122</w:t>
            </w:r>
            <w:r w:rsidRPr="00D6171F">
              <w:rPr>
                <w:rFonts w:cs="Arial"/>
                <w:snapToGrid w:val="0"/>
                <w:color w:val="000000"/>
                <w:sz w:val="21"/>
                <w:szCs w:val="21"/>
              </w:rPr>
              <w:t>年来首位）等；</w:t>
            </w:r>
            <w:bookmarkStart w:id="2" w:name="OLE_LINK6"/>
            <w:r w:rsidRPr="00D6171F">
              <w:rPr>
                <w:rFonts w:cs="Arial"/>
                <w:snapToGrid w:val="0"/>
                <w:color w:val="000000"/>
                <w:sz w:val="21"/>
                <w:szCs w:val="21"/>
              </w:rPr>
              <w:t>牵头成立湖南省矿山安全专业委员会，获批国家重点研发计划</w:t>
            </w:r>
            <w:r w:rsidRPr="00D6171F">
              <w:rPr>
                <w:rFonts w:cs="Arial"/>
                <w:snapToGrid w:val="0"/>
                <w:color w:val="000000"/>
                <w:sz w:val="21"/>
                <w:szCs w:val="21"/>
              </w:rPr>
              <w:t>1</w:t>
            </w:r>
            <w:r w:rsidRPr="00D6171F">
              <w:rPr>
                <w:rFonts w:cs="Arial"/>
                <w:snapToGrid w:val="0"/>
                <w:color w:val="000000"/>
                <w:sz w:val="21"/>
                <w:szCs w:val="21"/>
              </w:rPr>
              <w:t>项，培养国家级人才</w:t>
            </w:r>
            <w:r w:rsidRPr="00D6171F">
              <w:rPr>
                <w:rFonts w:cs="Arial"/>
                <w:snapToGrid w:val="0"/>
                <w:color w:val="000000"/>
                <w:sz w:val="21"/>
                <w:szCs w:val="21"/>
              </w:rPr>
              <w:t>1</w:t>
            </w:r>
            <w:r w:rsidRPr="00D6171F">
              <w:rPr>
                <w:rFonts w:cs="Arial"/>
                <w:snapToGrid w:val="0"/>
                <w:color w:val="000000"/>
                <w:sz w:val="21"/>
                <w:szCs w:val="21"/>
              </w:rPr>
              <w:t>人，支撑</w:t>
            </w:r>
            <w:r w:rsidRPr="00D6171F">
              <w:rPr>
                <w:rFonts w:cs="Arial"/>
                <w:snapToGrid w:val="0"/>
                <w:color w:val="000000"/>
                <w:sz w:val="21"/>
                <w:szCs w:val="21"/>
              </w:rPr>
              <w:t>2</w:t>
            </w:r>
            <w:r w:rsidRPr="00D6171F">
              <w:rPr>
                <w:rFonts w:cs="Arial"/>
                <w:snapToGrid w:val="0"/>
                <w:color w:val="000000"/>
                <w:sz w:val="21"/>
                <w:szCs w:val="21"/>
              </w:rPr>
              <w:t>个省部级平台建设；引领深部采空区热动力灾害防治技术发展，显著提升学科国际影响力。</w:t>
            </w:r>
            <w:bookmarkEnd w:id="1"/>
            <w:bookmarkEnd w:id="2"/>
          </w:p>
          <w:p w14:paraId="182244A2" w14:textId="77777777" w:rsidR="00D6171F" w:rsidRPr="00D6171F" w:rsidRDefault="00D6171F" w:rsidP="00D6171F">
            <w:pPr>
              <w:widowControl/>
              <w:kinsoku w:val="0"/>
              <w:autoSpaceDE w:val="0"/>
              <w:autoSpaceDN w:val="0"/>
              <w:adjustRightInd w:val="0"/>
              <w:snapToGrid w:val="0"/>
              <w:spacing w:before="104" w:line="227" w:lineRule="auto"/>
              <w:ind w:left="24"/>
              <w:textAlignment w:val="baseline"/>
              <w:rPr>
                <w:rFonts w:cs="宋体"/>
                <w:snapToGrid w:val="0"/>
                <w:color w:val="000000"/>
                <w:spacing w:val="8"/>
              </w:rPr>
            </w:pPr>
            <w:r w:rsidRPr="00D6171F">
              <w:rPr>
                <w:rFonts w:cs="宋体"/>
                <w:snapToGrid w:val="0"/>
                <w:color w:val="000000"/>
                <w:sz w:val="21"/>
                <w:szCs w:val="21"/>
              </w:rPr>
              <w:t>经审阅，提名材料真实有效，项目符合推荐条件。</w:t>
            </w:r>
          </w:p>
        </w:tc>
      </w:tr>
      <w:tr w:rsidR="00D6171F" w:rsidRPr="00D6171F" w14:paraId="101C9184" w14:textId="77777777" w:rsidTr="0060654A">
        <w:trPr>
          <w:trHeight w:val="3296"/>
          <w:jc w:val="center"/>
        </w:trPr>
        <w:tc>
          <w:tcPr>
            <w:tcW w:w="9250" w:type="dxa"/>
            <w:gridSpan w:val="4"/>
            <w:tcBorders>
              <w:top w:val="single" w:sz="2" w:space="0" w:color="000000"/>
            </w:tcBorders>
          </w:tcPr>
          <w:p w14:paraId="6F4F833B" w14:textId="77777777" w:rsidR="00D6171F" w:rsidRPr="00D6171F" w:rsidRDefault="00D6171F" w:rsidP="00D6171F">
            <w:pPr>
              <w:widowControl/>
              <w:kinsoku w:val="0"/>
              <w:autoSpaceDE w:val="0"/>
              <w:autoSpaceDN w:val="0"/>
              <w:adjustRightInd w:val="0"/>
              <w:snapToGrid w:val="0"/>
              <w:spacing w:before="250" w:line="296" w:lineRule="auto"/>
              <w:ind w:left="24" w:right="21" w:firstLine="424"/>
              <w:jc w:val="both"/>
              <w:textAlignment w:val="baseline"/>
              <w:rPr>
                <w:rFonts w:cs="宋体"/>
                <w:snapToGrid w:val="0"/>
                <w:color w:val="000000"/>
              </w:rPr>
            </w:pPr>
            <w:r w:rsidRPr="00D6171F">
              <w:rPr>
                <w:rFonts w:cs="宋体"/>
                <w:b/>
                <w:bCs/>
                <w:snapToGrid w:val="0"/>
                <w:color w:val="000000"/>
                <w:spacing w:val="8"/>
              </w:rPr>
              <w:t>声明：</w:t>
            </w:r>
            <w:r w:rsidRPr="00D6171F">
              <w:rPr>
                <w:rFonts w:cs="宋体"/>
                <w:snapToGrid w:val="0"/>
                <w:color w:val="000000"/>
                <w:spacing w:val="8"/>
              </w:rPr>
              <w:t>本单位遵守《自然资源科学技术奖章程（暂行）》规定，承诺遵守评审工作纪律，对申报</w:t>
            </w:r>
            <w:r w:rsidRPr="00D6171F">
              <w:rPr>
                <w:rFonts w:cs="宋体"/>
                <w:snapToGrid w:val="0"/>
                <w:color w:val="000000"/>
                <w:spacing w:val="14"/>
              </w:rPr>
              <w:t>材料的真实性和准确性负责，确认不存在任</w:t>
            </w:r>
            <w:r w:rsidRPr="00D6171F">
              <w:rPr>
                <w:rFonts w:cs="宋体"/>
                <w:snapToGrid w:val="0"/>
                <w:color w:val="000000"/>
                <w:spacing w:val="13"/>
              </w:rPr>
              <w:t>何违反国家保密法律法规或侵犯他人知识产权的情形，</w:t>
            </w:r>
            <w:r w:rsidRPr="00D6171F">
              <w:rPr>
                <w:rFonts w:cs="宋体"/>
                <w:snapToGrid w:val="0"/>
                <w:color w:val="000000"/>
                <w:spacing w:val="14"/>
              </w:rPr>
              <w:t>以及其他依规不得推荐的情况。如产生争议</w:t>
            </w:r>
            <w:r w:rsidRPr="00D6171F">
              <w:rPr>
                <w:rFonts w:cs="宋体"/>
                <w:snapToGrid w:val="0"/>
                <w:color w:val="000000"/>
                <w:spacing w:val="13"/>
              </w:rPr>
              <w:t>，将承担相应的调查核实责任，并积极配合处理。如有</w:t>
            </w:r>
            <w:r w:rsidRPr="00D6171F">
              <w:rPr>
                <w:rFonts w:cs="宋体"/>
                <w:snapToGrid w:val="0"/>
                <w:color w:val="000000"/>
                <w:spacing w:val="12"/>
              </w:rPr>
              <w:t>材料虚假或违纪行为，愿承担相应责任。</w:t>
            </w:r>
          </w:p>
          <w:p w14:paraId="586A4F2A" w14:textId="77777777" w:rsidR="00D6171F" w:rsidRPr="00D6171F" w:rsidRDefault="00D6171F" w:rsidP="00D6171F">
            <w:pPr>
              <w:widowControl/>
              <w:kinsoku w:val="0"/>
              <w:autoSpaceDE w:val="0"/>
              <w:autoSpaceDN w:val="0"/>
              <w:adjustRightInd w:val="0"/>
              <w:snapToGrid w:val="0"/>
              <w:spacing w:line="471" w:lineRule="auto"/>
              <w:textAlignment w:val="baseline"/>
              <w:rPr>
                <w:rFonts w:cs="Arial"/>
                <w:snapToGrid w:val="0"/>
                <w:color w:val="000000"/>
                <w:sz w:val="21"/>
                <w:szCs w:val="21"/>
              </w:rPr>
            </w:pPr>
          </w:p>
          <w:p w14:paraId="016BEB48" w14:textId="77777777" w:rsidR="00D6171F" w:rsidRPr="00D6171F" w:rsidRDefault="00D6171F" w:rsidP="00D6171F">
            <w:pPr>
              <w:widowControl/>
              <w:kinsoku w:val="0"/>
              <w:autoSpaceDE w:val="0"/>
              <w:autoSpaceDN w:val="0"/>
              <w:adjustRightInd w:val="0"/>
              <w:snapToGrid w:val="0"/>
              <w:spacing w:before="65" w:line="227" w:lineRule="auto"/>
              <w:ind w:left="1976"/>
              <w:textAlignment w:val="baseline"/>
              <w:rPr>
                <w:rFonts w:cs="宋体"/>
                <w:snapToGrid w:val="0"/>
                <w:color w:val="000000"/>
              </w:rPr>
            </w:pPr>
            <w:r w:rsidRPr="00D6171F">
              <w:rPr>
                <w:rFonts w:cs="宋体"/>
                <w:snapToGrid w:val="0"/>
                <w:color w:val="000000"/>
                <w:spacing w:val="7"/>
              </w:rPr>
              <w:t>法人代表签名：</w:t>
            </w:r>
            <w:r w:rsidRPr="00D6171F">
              <w:rPr>
                <w:rFonts w:cs="宋体"/>
                <w:snapToGrid w:val="0"/>
                <w:color w:val="000000"/>
              </w:rPr>
              <w:t xml:space="preserve">                    </w:t>
            </w:r>
            <w:r w:rsidRPr="00D6171F">
              <w:rPr>
                <w:rFonts w:cs="宋体"/>
                <w:snapToGrid w:val="0"/>
                <w:color w:val="000000"/>
                <w:spacing w:val="7"/>
              </w:rPr>
              <w:t>推荐单位（公章）</w:t>
            </w:r>
          </w:p>
          <w:p w14:paraId="242DE7A6" w14:textId="77777777" w:rsidR="00D6171F" w:rsidRPr="00D6171F" w:rsidRDefault="00D6171F" w:rsidP="00D6171F">
            <w:pPr>
              <w:widowControl/>
              <w:kinsoku w:val="0"/>
              <w:autoSpaceDE w:val="0"/>
              <w:autoSpaceDN w:val="0"/>
              <w:adjustRightInd w:val="0"/>
              <w:snapToGrid w:val="0"/>
              <w:spacing w:before="300" w:line="228" w:lineRule="auto"/>
              <w:ind w:left="6745"/>
              <w:textAlignment w:val="baseline"/>
              <w:rPr>
                <w:rFonts w:cs="宋体"/>
                <w:snapToGrid w:val="0"/>
                <w:color w:val="000000"/>
                <w:lang w:eastAsia="en-US"/>
              </w:rPr>
            </w:pPr>
            <w:r w:rsidRPr="00D6171F">
              <w:rPr>
                <w:rFonts w:cs="宋体"/>
                <w:snapToGrid w:val="0"/>
                <w:color w:val="000000"/>
                <w:spacing w:val="-2"/>
                <w:lang w:eastAsia="en-US"/>
              </w:rPr>
              <w:t>年</w:t>
            </w:r>
            <w:r w:rsidRPr="00D6171F">
              <w:rPr>
                <w:rFonts w:cs="宋体"/>
                <w:snapToGrid w:val="0"/>
                <w:color w:val="000000"/>
                <w:spacing w:val="9"/>
                <w:lang w:eastAsia="en-US"/>
              </w:rPr>
              <w:t xml:space="preserve">    </w:t>
            </w:r>
            <w:r w:rsidRPr="00D6171F">
              <w:rPr>
                <w:rFonts w:cs="宋体"/>
                <w:snapToGrid w:val="0"/>
                <w:color w:val="000000"/>
                <w:spacing w:val="-2"/>
                <w:lang w:eastAsia="en-US"/>
              </w:rPr>
              <w:t>月</w:t>
            </w:r>
            <w:r w:rsidRPr="00D6171F">
              <w:rPr>
                <w:rFonts w:cs="宋体"/>
                <w:snapToGrid w:val="0"/>
                <w:color w:val="000000"/>
                <w:spacing w:val="16"/>
                <w:lang w:eastAsia="en-US"/>
              </w:rPr>
              <w:t xml:space="preserve">    </w:t>
            </w:r>
            <w:r w:rsidRPr="00D6171F">
              <w:rPr>
                <w:rFonts w:cs="宋体"/>
                <w:snapToGrid w:val="0"/>
                <w:color w:val="000000"/>
                <w:spacing w:val="-2"/>
                <w:lang w:eastAsia="en-US"/>
              </w:rPr>
              <w:t>日</w:t>
            </w:r>
          </w:p>
        </w:tc>
      </w:tr>
    </w:tbl>
    <w:p w14:paraId="1C341433" w14:textId="77777777" w:rsidR="00D6171F" w:rsidRDefault="00D6171F"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b/>
          <w:bCs/>
          <w:snapToGrid w:val="0"/>
          <w:color w:val="000000"/>
          <w:kern w:val="0"/>
          <w:sz w:val="28"/>
          <w:szCs w:val="20"/>
          <w14:ligatures w14:val="none"/>
        </w:rPr>
      </w:pPr>
    </w:p>
    <w:p w14:paraId="7A2E7AC7" w14:textId="77777777" w:rsidR="00D6171F" w:rsidRDefault="00D6171F">
      <w:pPr>
        <w:widowControl/>
        <w:rPr>
          <w:rFonts w:ascii="Times New Roman" w:eastAsia="宋体" w:hAnsi="Times New Roman" w:cs="Arial"/>
          <w:b/>
          <w:bCs/>
          <w:snapToGrid w:val="0"/>
          <w:color w:val="000000"/>
          <w:kern w:val="0"/>
          <w:sz w:val="28"/>
          <w:szCs w:val="20"/>
          <w14:ligatures w14:val="none"/>
        </w:rPr>
      </w:pPr>
      <w:r>
        <w:rPr>
          <w:rFonts w:ascii="Times New Roman" w:eastAsia="宋体" w:hAnsi="Times New Roman" w:cs="Arial"/>
          <w:b/>
          <w:bCs/>
          <w:snapToGrid w:val="0"/>
          <w:color w:val="000000"/>
          <w:kern w:val="0"/>
          <w:sz w:val="28"/>
          <w:szCs w:val="20"/>
          <w14:ligatures w14:val="none"/>
        </w:rPr>
        <w:br w:type="page"/>
      </w:r>
    </w:p>
    <w:p w14:paraId="429C536D" w14:textId="33CEE5ED" w:rsidR="00D6171F" w:rsidRPr="00D6171F" w:rsidRDefault="00CF799C" w:rsidP="00830AC3">
      <w:pPr>
        <w:widowControl/>
        <w:kinsoku w:val="0"/>
        <w:autoSpaceDE w:val="0"/>
        <w:autoSpaceDN w:val="0"/>
        <w:adjustRightInd w:val="0"/>
        <w:snapToGrid w:val="0"/>
        <w:spacing w:after="0" w:line="240" w:lineRule="auto"/>
        <w:textAlignment w:val="baseline"/>
        <w:rPr>
          <w:rFonts w:ascii="宋体" w:eastAsia="宋体" w:hAnsi="宋体" w:cs="宋体"/>
          <w:b/>
          <w:bCs/>
          <w:snapToGrid w:val="0"/>
          <w:color w:val="000000"/>
          <w:spacing w:val="4"/>
          <w:kern w:val="0"/>
          <w:sz w:val="31"/>
          <w:szCs w:val="31"/>
          <w14:ligatures w14:val="none"/>
        </w:rPr>
      </w:pPr>
      <w:r>
        <w:rPr>
          <w:rFonts w:ascii="宋体" w:eastAsia="宋体" w:hAnsi="宋体" w:cs="宋体" w:hint="eastAsia"/>
          <w:b/>
          <w:bCs/>
          <w:snapToGrid w:val="0"/>
          <w:color w:val="000000"/>
          <w:spacing w:val="4"/>
          <w:kern w:val="0"/>
          <w:sz w:val="31"/>
          <w:szCs w:val="31"/>
          <w14:ligatures w14:val="none"/>
        </w:rPr>
        <w:lastRenderedPageBreak/>
        <w:t>六</w:t>
      </w:r>
      <w:r w:rsidR="00D6171F" w:rsidRPr="00D6171F">
        <w:rPr>
          <w:rFonts w:ascii="宋体" w:eastAsia="宋体" w:hAnsi="宋体" w:cs="宋体"/>
          <w:b/>
          <w:bCs/>
          <w:snapToGrid w:val="0"/>
          <w:color w:val="000000"/>
          <w:spacing w:val="4"/>
          <w:kern w:val="0"/>
          <w:sz w:val="31"/>
          <w:szCs w:val="31"/>
          <w14:ligatures w14:val="none"/>
        </w:rPr>
        <w:t>、成果简介</w:t>
      </w:r>
    </w:p>
    <w:p w14:paraId="6BD2C293" w14:textId="77777777" w:rsidR="00D6171F" w:rsidRPr="00D6171F" w:rsidRDefault="00D6171F" w:rsidP="00D6171F">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D6171F">
        <w:rPr>
          <w:rFonts w:ascii="Times New Roman" w:eastAsia="宋体" w:hAnsi="Times New Roman" w:cs="Arial"/>
          <w:bCs/>
          <w:snapToGrid w:val="0"/>
          <w:color w:val="000000"/>
          <w:kern w:val="0"/>
          <w:sz w:val="20"/>
          <w:szCs w:val="20"/>
          <w14:ligatures w14:val="none"/>
        </w:rPr>
        <w:t>我国</w:t>
      </w:r>
      <w:r w:rsidRPr="00D6171F">
        <w:rPr>
          <w:rFonts w:ascii="Times New Roman" w:eastAsia="宋体" w:hAnsi="Times New Roman" w:cs="Arial"/>
          <w:bCs/>
          <w:snapToGrid w:val="0"/>
          <w:color w:val="000000"/>
          <w:kern w:val="0"/>
          <w:sz w:val="20"/>
          <w:szCs w:val="20"/>
          <w14:ligatures w14:val="none"/>
        </w:rPr>
        <w:t>90%</w:t>
      </w:r>
      <w:r w:rsidRPr="00D6171F">
        <w:rPr>
          <w:rFonts w:ascii="Times New Roman" w:eastAsia="宋体" w:hAnsi="Times New Roman" w:cs="Arial"/>
          <w:bCs/>
          <w:snapToGrid w:val="0"/>
          <w:color w:val="000000"/>
          <w:kern w:val="0"/>
          <w:sz w:val="20"/>
          <w:szCs w:val="20"/>
          <w14:ligatures w14:val="none"/>
        </w:rPr>
        <w:t>以上的煤层属于自燃或易自燃煤层，</w:t>
      </w:r>
      <w:r w:rsidRPr="00D6171F">
        <w:rPr>
          <w:rFonts w:ascii="Times New Roman" w:eastAsia="宋体" w:hAnsi="Times New Roman" w:cs="Arial"/>
          <w:bCs/>
          <w:snapToGrid w:val="0"/>
          <w:color w:val="000000"/>
          <w:kern w:val="0"/>
          <w:sz w:val="20"/>
          <w:szCs w:val="20"/>
          <w14:ligatures w14:val="none"/>
        </w:rPr>
        <w:t>50%-70%</w:t>
      </w:r>
      <w:r w:rsidRPr="00D6171F">
        <w:rPr>
          <w:rFonts w:ascii="Times New Roman" w:eastAsia="宋体" w:hAnsi="Times New Roman" w:cs="Arial"/>
          <w:bCs/>
          <w:snapToGrid w:val="0"/>
          <w:color w:val="000000"/>
          <w:kern w:val="0"/>
          <w:sz w:val="20"/>
          <w:szCs w:val="20"/>
          <w14:ligatures w14:val="none"/>
        </w:rPr>
        <w:t>的煤层属于高瓦斯煤层。随着煤矿进入深部开采，</w:t>
      </w:r>
      <w:r w:rsidRPr="00D6171F">
        <w:rPr>
          <w:rFonts w:ascii="Times New Roman" w:eastAsia="宋体" w:hAnsi="Times New Roman" w:cs="Arial"/>
          <w:bCs/>
          <w:snapToGrid w:val="0"/>
          <w:color w:val="000000"/>
          <w:kern w:val="0"/>
          <w:sz w:val="20"/>
          <w:szCs w:val="20"/>
          <w14:ligatures w14:val="none"/>
        </w:rPr>
        <w:t>“</w:t>
      </w:r>
      <w:r w:rsidRPr="00D6171F">
        <w:rPr>
          <w:rFonts w:ascii="Times New Roman" w:eastAsia="宋体" w:hAnsi="Times New Roman" w:cs="Arial"/>
          <w:bCs/>
          <w:snapToGrid w:val="0"/>
          <w:color w:val="000000"/>
          <w:kern w:val="0"/>
          <w:sz w:val="20"/>
          <w:szCs w:val="20"/>
          <w14:ligatures w14:val="none"/>
        </w:rPr>
        <w:t>三高一扰动</w:t>
      </w:r>
      <w:r w:rsidRPr="00D6171F">
        <w:rPr>
          <w:rFonts w:ascii="Times New Roman" w:eastAsia="宋体" w:hAnsi="Times New Roman" w:cs="Arial"/>
          <w:bCs/>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（高地温、高渗透压、高应力、强开采扰动）</w:t>
      </w:r>
      <w:r w:rsidRPr="00D6171F">
        <w:rPr>
          <w:rFonts w:ascii="Times New Roman" w:eastAsia="宋体" w:hAnsi="Times New Roman" w:cs="Arial"/>
          <w:bCs/>
          <w:snapToGrid w:val="0"/>
          <w:color w:val="000000"/>
          <w:kern w:val="0"/>
          <w:sz w:val="20"/>
          <w:szCs w:val="20"/>
          <w14:ligatures w14:val="none"/>
        </w:rPr>
        <w:t>导致采动煤岩体裂隙发达、漏风面广、自燃辨识难，易引起煤自燃火灾，甚至诱发瓦斯爆炸。</w:t>
      </w:r>
      <w:r w:rsidRPr="00D6171F">
        <w:rPr>
          <w:rFonts w:ascii="Times New Roman" w:eastAsia="宋体" w:hAnsi="Times New Roman" w:cs="Arial"/>
          <w:snapToGrid w:val="0"/>
          <w:color w:val="000000"/>
          <w:kern w:val="0"/>
          <w:sz w:val="20"/>
          <w:szCs w:val="20"/>
          <w14:ligatures w14:val="none"/>
        </w:rPr>
        <w:t>项目组历时十余年产学研联合攻关，攻克</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b/>
          <w:bCs/>
          <w:snapToGrid w:val="0"/>
          <w:color w:val="000000"/>
          <w:kern w:val="0"/>
          <w:sz w:val="20"/>
          <w:szCs w:val="20"/>
          <w14:ligatures w14:val="none"/>
        </w:rPr>
        <w:t>煤自燃区域</w:t>
      </w:r>
      <w:r w:rsidRPr="00D6171F">
        <w:rPr>
          <w:rFonts w:ascii="Times New Roman" w:eastAsia="宋体" w:hAnsi="Times New Roman" w:cs="Arial"/>
          <w:b/>
          <w:bCs/>
          <w:snapToGrid w:val="0"/>
          <w:color w:val="0000FF"/>
          <w:kern w:val="0"/>
          <w:sz w:val="20"/>
          <w:szCs w:val="20"/>
          <w14:ligatures w14:val="none"/>
        </w:rPr>
        <w:t>精准判定</w:t>
      </w:r>
      <w:r w:rsidRPr="00D6171F">
        <w:rPr>
          <w:rFonts w:ascii="Times New Roman" w:eastAsia="宋体" w:hAnsi="Times New Roman" w:cs="Arial"/>
          <w:b/>
          <w:bCs/>
          <w:snapToGrid w:val="0"/>
          <w:color w:val="000000"/>
          <w:kern w:val="0"/>
          <w:sz w:val="20"/>
          <w:szCs w:val="20"/>
          <w14:ligatures w14:val="none"/>
        </w:rPr>
        <w:t>、瓦斯与煤自燃</w:t>
      </w:r>
      <w:r w:rsidRPr="00D6171F">
        <w:rPr>
          <w:rFonts w:ascii="Times New Roman" w:eastAsia="宋体" w:hAnsi="Times New Roman" w:cs="Arial"/>
          <w:b/>
          <w:bCs/>
          <w:snapToGrid w:val="0"/>
          <w:color w:val="0000FF"/>
          <w:kern w:val="0"/>
          <w:sz w:val="20"/>
          <w:szCs w:val="20"/>
          <w14:ligatures w14:val="none"/>
        </w:rPr>
        <w:t>协同控制</w:t>
      </w:r>
      <w:r w:rsidRPr="00D6171F">
        <w:rPr>
          <w:rFonts w:ascii="Times New Roman" w:eastAsia="宋体" w:hAnsi="Times New Roman" w:cs="Arial"/>
          <w:b/>
          <w:bCs/>
          <w:snapToGrid w:val="0"/>
          <w:color w:val="000000"/>
          <w:kern w:val="0"/>
          <w:sz w:val="20"/>
          <w:szCs w:val="20"/>
          <w14:ligatures w14:val="none"/>
        </w:rPr>
        <w:t>、热活化遗煤</w:t>
      </w:r>
      <w:r w:rsidRPr="00D6171F">
        <w:rPr>
          <w:rFonts w:ascii="Times New Roman" w:eastAsia="宋体" w:hAnsi="Times New Roman" w:cs="Arial"/>
          <w:b/>
          <w:bCs/>
          <w:snapToGrid w:val="0"/>
          <w:color w:val="0000FF"/>
          <w:kern w:val="0"/>
          <w:sz w:val="20"/>
          <w:szCs w:val="20"/>
          <w14:ligatures w14:val="none"/>
        </w:rPr>
        <w:t>长效阻化</w:t>
      </w:r>
      <w:r w:rsidRPr="00D6171F">
        <w:rPr>
          <w:rFonts w:ascii="Times New Roman" w:eastAsia="宋体" w:hAnsi="Times New Roman" w:cs="Arial"/>
          <w:b/>
          <w:bCs/>
          <w:snapToGrid w:val="0"/>
          <w:color w:val="000000"/>
          <w:kern w:val="0"/>
          <w:sz w:val="20"/>
          <w:szCs w:val="20"/>
          <w14:ligatures w14:val="none"/>
        </w:rPr>
        <w:t>、隐蔽火源</w:t>
      </w:r>
      <w:r w:rsidRPr="00D6171F">
        <w:rPr>
          <w:rFonts w:ascii="Times New Roman" w:eastAsia="宋体" w:hAnsi="Times New Roman" w:cs="Arial"/>
          <w:b/>
          <w:bCs/>
          <w:snapToGrid w:val="0"/>
          <w:color w:val="0000FF"/>
          <w:kern w:val="0"/>
          <w:sz w:val="20"/>
          <w:szCs w:val="20"/>
          <w14:ligatures w14:val="none"/>
        </w:rPr>
        <w:t>快速消除</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四大难题，取得重要理论和技术创新成果如下：</w:t>
      </w:r>
    </w:p>
    <w:p w14:paraId="0F7F6D74" w14:textId="77777777" w:rsidR="00D6171F" w:rsidRPr="00D6171F" w:rsidRDefault="00D6171F" w:rsidP="00D6171F">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snapToGrid w:val="0"/>
          <w:color w:val="000000"/>
          <w:kern w:val="0"/>
          <w:sz w:val="20"/>
          <w:szCs w:val="20"/>
          <w14:ligatures w14:val="none"/>
        </w:rPr>
      </w:pP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1</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b/>
          <w:bCs/>
          <w:snapToGrid w:val="0"/>
          <w:color w:val="000000"/>
          <w:kern w:val="0"/>
          <w:sz w:val="20"/>
          <w:szCs w:val="20"/>
          <w14:ligatures w14:val="none"/>
        </w:rPr>
        <w:t>首创了基于</w:t>
      </w:r>
      <w:r w:rsidRPr="00D6171F">
        <w:rPr>
          <w:rFonts w:ascii="Times New Roman" w:eastAsia="宋体" w:hAnsi="Times New Roman" w:cs="Arial"/>
          <w:b/>
          <w:bCs/>
          <w:snapToGrid w:val="0"/>
          <w:color w:val="000000"/>
          <w:kern w:val="0"/>
          <w:sz w:val="20"/>
          <w:szCs w:val="20"/>
          <w:vertAlign w:val="superscript"/>
          <w14:ligatures w14:val="none"/>
        </w:rPr>
        <w:t>14</w:t>
      </w:r>
      <w:r w:rsidRPr="00D6171F">
        <w:rPr>
          <w:rFonts w:ascii="Times New Roman" w:eastAsia="宋体" w:hAnsi="Times New Roman" w:cs="Arial"/>
          <w:b/>
          <w:bCs/>
          <w:snapToGrid w:val="0"/>
          <w:color w:val="000000"/>
          <w:kern w:val="0"/>
          <w:sz w:val="20"/>
          <w:szCs w:val="20"/>
          <w14:ligatures w14:val="none"/>
        </w:rPr>
        <w:t>C</w:t>
      </w:r>
      <w:r w:rsidRPr="00D6171F">
        <w:rPr>
          <w:rFonts w:ascii="Times New Roman" w:eastAsia="宋体" w:hAnsi="Times New Roman" w:cs="Arial"/>
          <w:b/>
          <w:bCs/>
          <w:snapToGrid w:val="0"/>
          <w:color w:val="000000"/>
          <w:kern w:val="0"/>
          <w:sz w:val="20"/>
          <w:szCs w:val="20"/>
          <w14:ligatures w14:val="none"/>
        </w:rPr>
        <w:t>检测的深部高瓦斯采空区煤自燃区域判定</w:t>
      </w:r>
      <w:r w:rsidRPr="00D6171F">
        <w:rPr>
          <w:rFonts w:ascii="Times New Roman" w:eastAsia="宋体" w:hAnsi="Times New Roman" w:cs="Arial"/>
          <w:b/>
          <w:bCs/>
          <w:snapToGrid w:val="0"/>
          <w:color w:val="0000FF"/>
          <w:kern w:val="0"/>
          <w:sz w:val="20"/>
          <w:szCs w:val="20"/>
          <w14:ligatures w14:val="none"/>
        </w:rPr>
        <w:t>新方法</w:t>
      </w:r>
      <w:r w:rsidRPr="00D6171F">
        <w:rPr>
          <w:rFonts w:ascii="Times New Roman" w:eastAsia="宋体" w:hAnsi="Times New Roman" w:cs="Arial"/>
          <w:b/>
          <w:bCs/>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研制了煤岩体应力</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渗流</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温度多过程耦合试验系统，建立了深部采空区含瓦斯煤自燃</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流</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固</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热</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化</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多场动态演化耦合模型；首创了基于检测</w:t>
      </w:r>
      <w:r w:rsidRPr="00D6171F">
        <w:rPr>
          <w:rFonts w:ascii="Times New Roman" w:eastAsia="宋体" w:hAnsi="Times New Roman" w:cs="Arial"/>
          <w:snapToGrid w:val="0"/>
          <w:color w:val="000000"/>
          <w:kern w:val="0"/>
          <w:sz w:val="20"/>
          <w:szCs w:val="20"/>
          <w:vertAlign w:val="superscript"/>
          <w14:ligatures w14:val="none"/>
        </w:rPr>
        <w:t>14</w:t>
      </w:r>
      <w:r w:rsidRPr="00D6171F">
        <w:rPr>
          <w:rFonts w:ascii="Times New Roman" w:eastAsia="宋体" w:hAnsi="Times New Roman" w:cs="Arial"/>
          <w:snapToGrid w:val="0"/>
          <w:color w:val="000000"/>
          <w:kern w:val="0"/>
          <w:sz w:val="20"/>
          <w:szCs w:val="20"/>
          <w14:ligatures w14:val="none"/>
        </w:rPr>
        <w:t>C</w:t>
      </w:r>
      <w:r w:rsidRPr="00D6171F">
        <w:rPr>
          <w:rFonts w:ascii="Times New Roman" w:eastAsia="宋体" w:hAnsi="Times New Roman" w:cs="Arial"/>
          <w:snapToGrid w:val="0"/>
          <w:color w:val="000000"/>
          <w:kern w:val="0"/>
          <w:sz w:val="20"/>
          <w:szCs w:val="20"/>
          <w14:ligatures w14:val="none"/>
        </w:rPr>
        <w:t>放射量判定煤矿自燃区域的方法，建立了基于大数据分析的深部高瓦斯采空区煤自燃火灾动态演化危险区域判定模型，煤自燃危险区域辨识准确率由</w:t>
      </w:r>
      <w:r w:rsidRPr="00D6171F">
        <w:rPr>
          <w:rFonts w:ascii="Times New Roman" w:eastAsia="宋体" w:hAnsi="Times New Roman" w:cs="Arial"/>
          <w:snapToGrid w:val="0"/>
          <w:color w:val="000000"/>
          <w:kern w:val="0"/>
          <w:sz w:val="20"/>
          <w:szCs w:val="20"/>
          <w14:ligatures w14:val="none"/>
        </w:rPr>
        <w:t>40%</w:t>
      </w:r>
      <w:r w:rsidRPr="00D6171F">
        <w:rPr>
          <w:rFonts w:ascii="Times New Roman" w:eastAsia="宋体" w:hAnsi="Times New Roman" w:cs="Arial"/>
          <w:snapToGrid w:val="0"/>
          <w:color w:val="000000"/>
          <w:kern w:val="0"/>
          <w:sz w:val="20"/>
          <w:szCs w:val="20"/>
          <w14:ligatures w14:val="none"/>
        </w:rPr>
        <w:t>跃升至</w:t>
      </w:r>
      <w:r w:rsidRPr="00D6171F">
        <w:rPr>
          <w:rFonts w:ascii="Times New Roman" w:eastAsia="宋体" w:hAnsi="Times New Roman" w:cs="Arial"/>
          <w:snapToGrid w:val="0"/>
          <w:color w:val="000000"/>
          <w:kern w:val="0"/>
          <w:sz w:val="20"/>
          <w:szCs w:val="20"/>
          <w14:ligatures w14:val="none"/>
        </w:rPr>
        <w:t>95%</w:t>
      </w:r>
      <w:r w:rsidRPr="00D6171F">
        <w:rPr>
          <w:rFonts w:ascii="Times New Roman" w:eastAsia="宋体" w:hAnsi="Times New Roman" w:cs="Arial"/>
          <w:snapToGrid w:val="0"/>
          <w:color w:val="000000"/>
          <w:kern w:val="0"/>
          <w:sz w:val="20"/>
          <w:szCs w:val="20"/>
          <w14:ligatures w14:val="none"/>
        </w:rPr>
        <w:t>。</w:t>
      </w:r>
    </w:p>
    <w:p w14:paraId="2696C2D9" w14:textId="77777777" w:rsidR="00D6171F" w:rsidRPr="00D6171F" w:rsidRDefault="00D6171F" w:rsidP="00D6171F">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snapToGrid w:val="0"/>
          <w:color w:val="000000"/>
          <w:kern w:val="0"/>
          <w:sz w:val="20"/>
          <w:szCs w:val="20"/>
          <w14:ligatures w14:val="none"/>
        </w:rPr>
      </w:pP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2</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b/>
          <w:bCs/>
          <w:snapToGrid w:val="0"/>
          <w:color w:val="000000"/>
          <w:kern w:val="0"/>
          <w:sz w:val="20"/>
          <w:szCs w:val="20"/>
          <w14:ligatures w14:val="none"/>
        </w:rPr>
        <w:t>提出了深部高瓦斯</w:t>
      </w:r>
      <w:bookmarkStart w:id="3" w:name="_Hlk207791451"/>
      <w:r w:rsidRPr="00D6171F">
        <w:rPr>
          <w:rFonts w:ascii="Times New Roman" w:eastAsia="宋体" w:hAnsi="Times New Roman" w:cs="Arial"/>
          <w:b/>
          <w:bCs/>
          <w:snapToGrid w:val="0"/>
          <w:color w:val="000000"/>
          <w:kern w:val="0"/>
          <w:sz w:val="20"/>
          <w:szCs w:val="20"/>
          <w14:ligatures w14:val="none"/>
        </w:rPr>
        <w:t>采空区抽采漏风与遗煤自燃协同控制</w:t>
      </w:r>
      <w:r w:rsidRPr="00D6171F">
        <w:rPr>
          <w:rFonts w:ascii="Times New Roman" w:eastAsia="宋体" w:hAnsi="Times New Roman" w:cs="Arial"/>
          <w:b/>
          <w:bCs/>
          <w:snapToGrid w:val="0"/>
          <w:color w:val="0000FF"/>
          <w:kern w:val="0"/>
          <w:sz w:val="20"/>
          <w:szCs w:val="20"/>
          <w14:ligatures w14:val="none"/>
        </w:rPr>
        <w:t>新技术</w:t>
      </w:r>
      <w:bookmarkEnd w:id="3"/>
      <w:r w:rsidRPr="00D6171F">
        <w:rPr>
          <w:rFonts w:ascii="Times New Roman" w:eastAsia="宋体" w:hAnsi="Times New Roman" w:cs="Arial"/>
          <w:snapToGrid w:val="0"/>
          <w:color w:val="000000"/>
          <w:kern w:val="0"/>
          <w:sz w:val="20"/>
          <w:szCs w:val="20"/>
          <w14:ligatures w14:val="none"/>
        </w:rPr>
        <w:t>。建立了</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偏</w:t>
      </w:r>
      <w:r w:rsidRPr="00D6171F">
        <w:rPr>
          <w:rFonts w:ascii="Times New Roman" w:eastAsia="宋体" w:hAnsi="Times New Roman" w:cs="Arial"/>
          <w:snapToGrid w:val="0"/>
          <w:color w:val="000000"/>
          <w:kern w:val="0"/>
          <w:sz w:val="20"/>
          <w:szCs w:val="20"/>
          <w14:ligatures w14:val="none"/>
        </w:rPr>
        <w:t>Y</w:t>
      </w:r>
      <w:r w:rsidRPr="00D6171F">
        <w:rPr>
          <w:rFonts w:ascii="Times New Roman" w:eastAsia="宋体" w:hAnsi="Times New Roman" w:cs="Arial"/>
          <w:snapToGrid w:val="0"/>
          <w:color w:val="000000"/>
          <w:kern w:val="0"/>
          <w:sz w:val="20"/>
          <w:szCs w:val="20"/>
          <w14:ligatures w14:val="none"/>
        </w:rPr>
        <w:t>型</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通风方式条件下立体瓦斯抽采体系，提出了</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抽</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注</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堵</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一体化深部采空区瓦斯与煤自燃综合治理方法；提出了基于采空区漏风场优化的煤自燃与瓦斯共生灾害防治方法，构建了采空区内生火风压数学模型，研发了深部高瓦斯采空区煤自燃火灾危险区域动态评估软件，抽采漏风量减少</w:t>
      </w:r>
      <w:r w:rsidRPr="00D6171F">
        <w:rPr>
          <w:rFonts w:ascii="Times New Roman" w:eastAsia="宋体" w:hAnsi="Times New Roman" w:cs="Arial"/>
          <w:snapToGrid w:val="0"/>
          <w:color w:val="000000"/>
          <w:kern w:val="0"/>
          <w:sz w:val="20"/>
          <w:szCs w:val="20"/>
          <w14:ligatures w14:val="none"/>
        </w:rPr>
        <w:t>90%</w:t>
      </w:r>
      <w:r w:rsidRPr="00D6171F">
        <w:rPr>
          <w:rFonts w:ascii="Times New Roman" w:eastAsia="宋体" w:hAnsi="Times New Roman" w:cs="Arial"/>
          <w:snapToGrid w:val="0"/>
          <w:color w:val="000000"/>
          <w:kern w:val="0"/>
          <w:sz w:val="20"/>
          <w:szCs w:val="20"/>
          <w14:ligatures w14:val="none"/>
        </w:rPr>
        <w:t>以上。</w:t>
      </w:r>
    </w:p>
    <w:p w14:paraId="00BDD228" w14:textId="77777777" w:rsidR="00D6171F" w:rsidRPr="00D6171F" w:rsidRDefault="00D6171F" w:rsidP="00D6171F">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snapToGrid w:val="0"/>
          <w:color w:val="000000"/>
          <w:kern w:val="0"/>
          <w:sz w:val="20"/>
          <w:szCs w:val="20"/>
          <w14:ligatures w14:val="none"/>
        </w:rPr>
      </w:pP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3</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b/>
          <w:bCs/>
          <w:snapToGrid w:val="0"/>
          <w:color w:val="000000"/>
          <w:kern w:val="0"/>
          <w:sz w:val="20"/>
          <w:szCs w:val="20"/>
          <w14:ligatures w14:val="none"/>
        </w:rPr>
        <w:t>研发了基于煤自燃反应链临界温度段响应的长效阻化</w:t>
      </w:r>
      <w:r w:rsidRPr="00D6171F">
        <w:rPr>
          <w:rFonts w:ascii="Times New Roman" w:eastAsia="宋体" w:hAnsi="Times New Roman" w:cs="Arial"/>
          <w:b/>
          <w:bCs/>
          <w:snapToGrid w:val="0"/>
          <w:color w:val="0000FF"/>
          <w:kern w:val="0"/>
          <w:sz w:val="20"/>
          <w:szCs w:val="20"/>
          <w14:ligatures w14:val="none"/>
        </w:rPr>
        <w:t>新材料</w:t>
      </w:r>
      <w:r w:rsidRPr="00D6171F">
        <w:rPr>
          <w:rFonts w:ascii="Times New Roman" w:eastAsia="宋体" w:hAnsi="Times New Roman" w:cs="Arial"/>
          <w:snapToGrid w:val="0"/>
          <w:color w:val="000000"/>
          <w:kern w:val="0"/>
          <w:sz w:val="20"/>
          <w:szCs w:val="20"/>
          <w14:ligatures w14:val="none"/>
        </w:rPr>
        <w:t>。研发了抑制煤升温氧化的循环换热水合相变材料，提出了二元相变复合材料物理阻化方法；研发了基于煤自燃关键温度响应的温敏硅质体阻化剂，提出了基于薄膜水化双重负载的阻化剂装载方法；形成了相变循环换热和控释靶向抑制的双重阻化技术体系，阻化材料能够循环使用，响应温度为</w:t>
      </w:r>
      <w:r w:rsidRPr="00D6171F">
        <w:rPr>
          <w:rFonts w:ascii="Times New Roman" w:eastAsia="宋体" w:hAnsi="Times New Roman" w:cs="Arial"/>
          <w:snapToGrid w:val="0"/>
          <w:color w:val="000000"/>
          <w:kern w:val="0"/>
          <w:sz w:val="20"/>
          <w:szCs w:val="20"/>
          <w14:ligatures w14:val="none"/>
        </w:rPr>
        <w:t>60~80℃</w:t>
      </w:r>
      <w:r w:rsidRPr="00D6171F">
        <w:rPr>
          <w:rFonts w:ascii="Times New Roman" w:eastAsia="宋体" w:hAnsi="Times New Roman" w:cs="Arial"/>
          <w:snapToGrid w:val="0"/>
          <w:color w:val="000000"/>
          <w:kern w:val="0"/>
          <w:sz w:val="20"/>
          <w:szCs w:val="20"/>
          <w14:ligatures w14:val="none"/>
        </w:rPr>
        <w:t>。</w:t>
      </w:r>
    </w:p>
    <w:p w14:paraId="0D33FB69" w14:textId="77777777" w:rsidR="00D6171F" w:rsidRPr="00D6171F" w:rsidRDefault="00D6171F" w:rsidP="00D6171F">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snapToGrid w:val="0"/>
          <w:color w:val="000000"/>
          <w:kern w:val="0"/>
          <w:sz w:val="20"/>
          <w:szCs w:val="20"/>
          <w14:ligatures w14:val="none"/>
        </w:rPr>
      </w:pP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4</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b/>
          <w:bCs/>
          <w:snapToGrid w:val="0"/>
          <w:color w:val="000000"/>
          <w:kern w:val="0"/>
          <w:sz w:val="20"/>
          <w:szCs w:val="20"/>
          <w14:ligatures w14:val="none"/>
        </w:rPr>
        <w:t>发明了深部高瓦斯采空区煤自燃火灾灭火抑爆快速处置</w:t>
      </w:r>
      <w:r w:rsidRPr="00D6171F">
        <w:rPr>
          <w:rFonts w:ascii="Times New Roman" w:eastAsia="宋体" w:hAnsi="Times New Roman" w:cs="Arial"/>
          <w:b/>
          <w:bCs/>
          <w:snapToGrid w:val="0"/>
          <w:color w:val="0000FF"/>
          <w:kern w:val="0"/>
          <w:sz w:val="20"/>
          <w:szCs w:val="20"/>
          <w14:ligatures w14:val="none"/>
        </w:rPr>
        <w:t>新工艺</w:t>
      </w:r>
      <w:r w:rsidRPr="00D6171F">
        <w:rPr>
          <w:rFonts w:ascii="Times New Roman" w:eastAsia="宋体" w:hAnsi="Times New Roman" w:cs="Arial"/>
          <w:snapToGrid w:val="0"/>
          <w:color w:val="000000"/>
          <w:kern w:val="0"/>
          <w:sz w:val="20"/>
          <w:szCs w:val="20"/>
          <w14:ligatures w14:val="none"/>
        </w:rPr>
        <w:t>。研发了用于煤岩孔</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裂隙固结的膏体速凝材料及注浆系统，提出了用于破碎巷道围岩胶结的注浆技术；发明了磷石膏基自产气膨胀浆体及连续制浆注浆装置；研制了自修复泡沫及产生装备，提出了</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进风侧原位胶结</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采空区快速灭火</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出风侧动态封堵</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的快速处置技术，火区在较短时间内得到有效控制。</w:t>
      </w:r>
    </w:p>
    <w:p w14:paraId="1E40AB70" w14:textId="77777777" w:rsidR="00D6171F" w:rsidRPr="00D6171F" w:rsidRDefault="00D6171F" w:rsidP="00D6171F">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snapToGrid w:val="0"/>
          <w:color w:val="000000"/>
          <w:kern w:val="0"/>
          <w:sz w:val="20"/>
          <w:szCs w:val="20"/>
          <w14:ligatures w14:val="none"/>
        </w:rPr>
      </w:pPr>
      <w:bookmarkStart w:id="4" w:name="OLE_LINK2"/>
      <w:r w:rsidRPr="00D6171F">
        <w:rPr>
          <w:rFonts w:ascii="Times New Roman" w:eastAsia="宋体" w:hAnsi="Times New Roman" w:cs="Arial"/>
          <w:snapToGrid w:val="0"/>
          <w:color w:val="000000"/>
          <w:kern w:val="0"/>
          <w:sz w:val="20"/>
          <w:szCs w:val="20"/>
          <w14:ligatures w14:val="none"/>
        </w:rPr>
        <w:t>授权中国</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国际发明专利</w:t>
      </w:r>
      <w:r w:rsidRPr="00D6171F">
        <w:rPr>
          <w:rFonts w:ascii="Times New Roman" w:eastAsia="宋体" w:hAnsi="Times New Roman" w:cs="Arial"/>
          <w:snapToGrid w:val="0"/>
          <w:color w:val="000000"/>
          <w:kern w:val="0"/>
          <w:sz w:val="21"/>
          <w:szCs w:val="21"/>
          <w14:ligatures w14:val="none"/>
        </w:rPr>
        <w:t>51/2</w:t>
      </w:r>
      <w:r w:rsidRPr="00D6171F">
        <w:rPr>
          <w:rFonts w:ascii="Times New Roman" w:eastAsia="宋体" w:hAnsi="Times New Roman" w:cs="Arial"/>
          <w:snapToGrid w:val="0"/>
          <w:color w:val="000000"/>
          <w:kern w:val="0"/>
          <w:sz w:val="20"/>
          <w:szCs w:val="20"/>
          <w14:ligatures w14:val="none"/>
        </w:rPr>
        <w:t>件、软件著作权</w:t>
      </w:r>
      <w:r w:rsidRPr="00D6171F">
        <w:rPr>
          <w:rFonts w:ascii="Times New Roman" w:eastAsia="宋体" w:hAnsi="Times New Roman" w:cs="Arial"/>
          <w:snapToGrid w:val="0"/>
          <w:color w:val="000000"/>
          <w:kern w:val="0"/>
          <w:sz w:val="20"/>
          <w:szCs w:val="20"/>
          <w14:ligatures w14:val="none"/>
        </w:rPr>
        <w:t>8</w:t>
      </w:r>
      <w:r w:rsidRPr="00D6171F">
        <w:rPr>
          <w:rFonts w:ascii="Times New Roman" w:eastAsia="宋体" w:hAnsi="Times New Roman" w:cs="Arial"/>
          <w:snapToGrid w:val="0"/>
          <w:color w:val="000000"/>
          <w:kern w:val="0"/>
          <w:sz w:val="20"/>
          <w:szCs w:val="20"/>
          <w14:ligatures w14:val="none"/>
        </w:rPr>
        <w:t>项，发表</w:t>
      </w:r>
      <w:r w:rsidRPr="00D6171F">
        <w:rPr>
          <w:rFonts w:ascii="Times New Roman" w:eastAsia="宋体" w:hAnsi="Times New Roman" w:cs="Arial"/>
          <w:snapToGrid w:val="0"/>
          <w:color w:val="000000"/>
          <w:kern w:val="0"/>
          <w:sz w:val="20"/>
          <w:szCs w:val="20"/>
          <w14:ligatures w14:val="none"/>
        </w:rPr>
        <w:t>SCI/EI</w:t>
      </w:r>
      <w:r w:rsidRPr="00D6171F">
        <w:rPr>
          <w:rFonts w:ascii="Times New Roman" w:eastAsia="宋体" w:hAnsi="Times New Roman" w:cs="Arial"/>
          <w:snapToGrid w:val="0"/>
          <w:color w:val="000000"/>
          <w:kern w:val="0"/>
          <w:sz w:val="20"/>
          <w:szCs w:val="20"/>
          <w14:ligatures w14:val="none"/>
        </w:rPr>
        <w:t>论文</w:t>
      </w:r>
      <w:r w:rsidRPr="00D6171F">
        <w:rPr>
          <w:rFonts w:ascii="Times New Roman" w:eastAsia="宋体" w:hAnsi="Times New Roman" w:cs="Arial"/>
          <w:snapToGrid w:val="0"/>
          <w:color w:val="000000"/>
          <w:kern w:val="0"/>
          <w:sz w:val="21"/>
          <w:szCs w:val="21"/>
          <w14:ligatures w14:val="none"/>
        </w:rPr>
        <w:t>73/58</w:t>
      </w:r>
      <w:r w:rsidRPr="00D6171F">
        <w:rPr>
          <w:rFonts w:ascii="Times New Roman" w:eastAsia="宋体" w:hAnsi="Times New Roman" w:cs="Arial"/>
          <w:snapToGrid w:val="0"/>
          <w:color w:val="000000"/>
          <w:kern w:val="0"/>
          <w:sz w:val="20"/>
          <w:szCs w:val="20"/>
          <w14:ligatures w14:val="none"/>
        </w:rPr>
        <w:t>篇，出版专著</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教材</w:t>
      </w:r>
      <w:r w:rsidRPr="00D6171F">
        <w:rPr>
          <w:rFonts w:ascii="Times New Roman" w:eastAsia="宋体" w:hAnsi="Times New Roman" w:cs="Arial"/>
          <w:snapToGrid w:val="0"/>
          <w:color w:val="000000"/>
          <w:kern w:val="0"/>
          <w:sz w:val="20"/>
          <w:szCs w:val="20"/>
          <w14:ligatures w14:val="none"/>
        </w:rPr>
        <w:t>8</w:t>
      </w:r>
      <w:r w:rsidRPr="00D6171F">
        <w:rPr>
          <w:rFonts w:ascii="Times New Roman" w:eastAsia="宋体" w:hAnsi="Times New Roman" w:cs="Arial"/>
          <w:snapToGrid w:val="0"/>
          <w:color w:val="000000"/>
          <w:kern w:val="0"/>
          <w:sz w:val="20"/>
          <w:szCs w:val="20"/>
          <w14:ligatures w14:val="none"/>
        </w:rPr>
        <w:t>部，参编《</w:t>
      </w:r>
      <w:r w:rsidRPr="00D6171F">
        <w:rPr>
          <w:rFonts w:ascii="Times New Roman" w:eastAsia="宋体" w:hAnsi="Times New Roman" w:cs="Arial"/>
          <w:bCs/>
          <w:snapToGrid w:val="0"/>
          <w:color w:val="000000"/>
          <w:kern w:val="0"/>
          <w:sz w:val="20"/>
          <w:szCs w:val="20"/>
          <w14:ligatures w14:val="none"/>
        </w:rPr>
        <w:t xml:space="preserve">GBT44819-2024 </w:t>
      </w:r>
      <w:r w:rsidRPr="00D6171F">
        <w:rPr>
          <w:rFonts w:ascii="Times New Roman" w:eastAsia="宋体" w:hAnsi="Times New Roman" w:cs="Arial"/>
          <w:bCs/>
          <w:snapToGrid w:val="0"/>
          <w:color w:val="000000"/>
          <w:kern w:val="0"/>
          <w:sz w:val="20"/>
          <w:szCs w:val="20"/>
          <w14:ligatures w14:val="none"/>
        </w:rPr>
        <w:t>煤层自然发火标志气体及临界值确定方法</w:t>
      </w:r>
      <w:r w:rsidRPr="00D6171F">
        <w:rPr>
          <w:rFonts w:ascii="Times New Roman" w:eastAsia="宋体" w:hAnsi="Times New Roman" w:cs="Arial"/>
          <w:snapToGrid w:val="0"/>
          <w:color w:val="000000"/>
          <w:kern w:val="0"/>
          <w:sz w:val="20"/>
          <w:szCs w:val="20"/>
          <w14:ligatures w14:val="none"/>
        </w:rPr>
        <w:t>》国家标准</w:t>
      </w:r>
      <w:r w:rsidRPr="00D6171F">
        <w:rPr>
          <w:rFonts w:ascii="Times New Roman" w:eastAsia="宋体" w:hAnsi="Times New Roman" w:cs="Arial"/>
          <w:snapToGrid w:val="0"/>
          <w:color w:val="000000"/>
          <w:kern w:val="0"/>
          <w:sz w:val="20"/>
          <w:szCs w:val="20"/>
          <w14:ligatures w14:val="none"/>
        </w:rPr>
        <w:t>1</w:t>
      </w:r>
      <w:r w:rsidRPr="00D6171F">
        <w:rPr>
          <w:rFonts w:ascii="Times New Roman" w:eastAsia="宋体" w:hAnsi="Times New Roman" w:cs="Arial"/>
          <w:snapToGrid w:val="0"/>
          <w:color w:val="000000"/>
          <w:kern w:val="0"/>
          <w:sz w:val="20"/>
          <w:szCs w:val="20"/>
          <w14:ligatures w14:val="none"/>
        </w:rPr>
        <w:t>部；成果以</w:t>
      </w:r>
      <w:r w:rsidRPr="00D6171F">
        <w:rPr>
          <w:rFonts w:ascii="Times New Roman" w:eastAsia="宋体" w:hAnsi="Times New Roman" w:cs="Arial"/>
          <w:snapToGrid w:val="0"/>
          <w:color w:val="000000"/>
          <w:kern w:val="0"/>
          <w:sz w:val="20"/>
          <w:szCs w:val="20"/>
          <w14:ligatures w14:val="none"/>
        </w:rPr>
        <w:t>1.56</w:t>
      </w:r>
      <w:r w:rsidRPr="00D6171F">
        <w:rPr>
          <w:rFonts w:ascii="Times New Roman" w:eastAsia="宋体" w:hAnsi="Times New Roman" w:cs="Arial"/>
          <w:snapToGrid w:val="0"/>
          <w:color w:val="000000"/>
          <w:kern w:val="0"/>
          <w:sz w:val="20"/>
          <w:szCs w:val="20"/>
          <w14:ligatures w14:val="none"/>
        </w:rPr>
        <w:t>亿元实施了专利许可，应用于湖南、山东、江西等省份的</w:t>
      </w:r>
      <w:r w:rsidRPr="00D6171F">
        <w:rPr>
          <w:rFonts w:ascii="Times New Roman" w:eastAsia="宋体" w:hAnsi="Times New Roman" w:cs="Arial"/>
          <w:snapToGrid w:val="0"/>
          <w:color w:val="000000"/>
          <w:kern w:val="0"/>
          <w:sz w:val="20"/>
          <w:szCs w:val="20"/>
          <w14:ligatures w14:val="none"/>
        </w:rPr>
        <w:t>30</w:t>
      </w:r>
      <w:r w:rsidRPr="00D6171F">
        <w:rPr>
          <w:rFonts w:ascii="Times New Roman" w:eastAsia="宋体" w:hAnsi="Times New Roman" w:cs="Arial"/>
          <w:snapToGrid w:val="0"/>
          <w:color w:val="000000"/>
          <w:kern w:val="0"/>
          <w:sz w:val="20"/>
          <w:szCs w:val="20"/>
          <w14:ligatures w14:val="none"/>
        </w:rPr>
        <w:t>余个矿井，近三年直接经济效益</w:t>
      </w:r>
      <w:r w:rsidRPr="00D6171F">
        <w:rPr>
          <w:rFonts w:ascii="Times New Roman" w:eastAsia="宋体" w:hAnsi="Times New Roman" w:cs="Arial"/>
          <w:snapToGrid w:val="0"/>
          <w:color w:val="000000"/>
          <w:kern w:val="0"/>
          <w:sz w:val="20"/>
          <w:szCs w:val="20"/>
          <w14:ligatures w14:val="none"/>
        </w:rPr>
        <w:t>26.8</w:t>
      </w:r>
      <w:r w:rsidRPr="00D6171F">
        <w:rPr>
          <w:rFonts w:ascii="Times New Roman" w:eastAsia="宋体" w:hAnsi="Times New Roman" w:cs="Arial"/>
          <w:snapToGrid w:val="0"/>
          <w:color w:val="000000"/>
          <w:kern w:val="0"/>
          <w:sz w:val="20"/>
          <w:szCs w:val="20"/>
          <w14:ligatures w14:val="none"/>
        </w:rPr>
        <w:t>亿元，院士领衔的评委会一致认为达到国际领先水平；牵头获行业协会一等奖</w:t>
      </w:r>
      <w:r w:rsidRPr="00D6171F">
        <w:rPr>
          <w:rFonts w:ascii="Times New Roman" w:eastAsia="宋体" w:hAnsi="Times New Roman" w:cs="Arial"/>
          <w:snapToGrid w:val="0"/>
          <w:color w:val="000000"/>
          <w:kern w:val="0"/>
          <w:sz w:val="20"/>
          <w:szCs w:val="20"/>
          <w14:ligatures w14:val="none"/>
        </w:rPr>
        <w:t>3</w:t>
      </w:r>
      <w:r w:rsidRPr="00D6171F">
        <w:rPr>
          <w:rFonts w:ascii="Times New Roman" w:eastAsia="宋体" w:hAnsi="Times New Roman" w:cs="Arial"/>
          <w:snapToGrid w:val="0"/>
          <w:color w:val="000000"/>
          <w:kern w:val="0"/>
          <w:sz w:val="20"/>
          <w:szCs w:val="20"/>
          <w14:ligatures w14:val="none"/>
        </w:rPr>
        <w:t>项，主要完成人获全国新时代青年先锋奖、安源煤矿</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荣誉矿工</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w:t>
      </w:r>
      <w:r w:rsidRPr="00D6171F">
        <w:rPr>
          <w:rFonts w:ascii="Times New Roman" w:eastAsia="宋体" w:hAnsi="Times New Roman" w:cs="Arial"/>
          <w:snapToGrid w:val="0"/>
          <w:color w:val="000000"/>
          <w:kern w:val="0"/>
          <w:sz w:val="20"/>
          <w:szCs w:val="20"/>
          <w14:ligatures w14:val="none"/>
        </w:rPr>
        <w:t>122</w:t>
      </w:r>
      <w:r w:rsidRPr="00D6171F">
        <w:rPr>
          <w:rFonts w:ascii="Times New Roman" w:eastAsia="宋体" w:hAnsi="Times New Roman" w:cs="Arial"/>
          <w:snapToGrid w:val="0"/>
          <w:color w:val="000000"/>
          <w:kern w:val="0"/>
          <w:sz w:val="20"/>
          <w:szCs w:val="20"/>
          <w14:ligatures w14:val="none"/>
        </w:rPr>
        <w:t>年来首位）等；</w:t>
      </w:r>
      <w:bookmarkEnd w:id="4"/>
      <w:r w:rsidRPr="00D6171F">
        <w:rPr>
          <w:rFonts w:ascii="Times New Roman" w:eastAsia="宋体" w:hAnsi="Times New Roman" w:cs="Arial"/>
          <w:snapToGrid w:val="0"/>
          <w:color w:val="000000"/>
          <w:kern w:val="0"/>
          <w:sz w:val="20"/>
          <w:szCs w:val="20"/>
          <w14:ligatures w14:val="none"/>
        </w:rPr>
        <w:t>牵头成立湖南省矿山安全专业委员会，获批国家重点研发计划</w:t>
      </w:r>
      <w:r w:rsidRPr="00D6171F">
        <w:rPr>
          <w:rFonts w:ascii="Times New Roman" w:eastAsia="宋体" w:hAnsi="Times New Roman" w:cs="Arial"/>
          <w:snapToGrid w:val="0"/>
          <w:color w:val="000000"/>
          <w:kern w:val="0"/>
          <w:sz w:val="20"/>
          <w:szCs w:val="20"/>
          <w14:ligatures w14:val="none"/>
        </w:rPr>
        <w:t>1</w:t>
      </w:r>
      <w:r w:rsidRPr="00D6171F">
        <w:rPr>
          <w:rFonts w:ascii="Times New Roman" w:eastAsia="宋体" w:hAnsi="Times New Roman" w:cs="Arial"/>
          <w:snapToGrid w:val="0"/>
          <w:color w:val="000000"/>
          <w:kern w:val="0"/>
          <w:sz w:val="20"/>
          <w:szCs w:val="20"/>
          <w14:ligatures w14:val="none"/>
        </w:rPr>
        <w:t>项，培养国家级人才</w:t>
      </w:r>
      <w:r w:rsidRPr="00D6171F">
        <w:rPr>
          <w:rFonts w:ascii="Times New Roman" w:eastAsia="宋体" w:hAnsi="Times New Roman" w:cs="Arial"/>
          <w:snapToGrid w:val="0"/>
          <w:color w:val="000000"/>
          <w:kern w:val="0"/>
          <w:sz w:val="20"/>
          <w:szCs w:val="20"/>
          <w14:ligatures w14:val="none"/>
        </w:rPr>
        <w:t>1</w:t>
      </w:r>
      <w:r w:rsidRPr="00D6171F">
        <w:rPr>
          <w:rFonts w:ascii="Times New Roman" w:eastAsia="宋体" w:hAnsi="Times New Roman" w:cs="Arial"/>
          <w:snapToGrid w:val="0"/>
          <w:color w:val="000000"/>
          <w:kern w:val="0"/>
          <w:sz w:val="20"/>
          <w:szCs w:val="20"/>
          <w14:ligatures w14:val="none"/>
        </w:rPr>
        <w:t>人，支撑</w:t>
      </w:r>
      <w:r w:rsidRPr="00D6171F">
        <w:rPr>
          <w:rFonts w:ascii="Times New Roman" w:eastAsia="宋体" w:hAnsi="Times New Roman" w:cs="Arial"/>
          <w:snapToGrid w:val="0"/>
          <w:color w:val="000000"/>
          <w:kern w:val="0"/>
          <w:sz w:val="20"/>
          <w:szCs w:val="20"/>
          <w14:ligatures w14:val="none"/>
        </w:rPr>
        <w:t>2</w:t>
      </w:r>
      <w:r w:rsidRPr="00D6171F">
        <w:rPr>
          <w:rFonts w:ascii="Times New Roman" w:eastAsia="宋体" w:hAnsi="Times New Roman" w:cs="Arial"/>
          <w:snapToGrid w:val="0"/>
          <w:color w:val="000000"/>
          <w:kern w:val="0"/>
          <w:sz w:val="20"/>
          <w:szCs w:val="20"/>
          <w14:ligatures w14:val="none"/>
        </w:rPr>
        <w:t>个省部级平台建设；引领深部采空区热动力灾害防治技术发展，显著提升学科国际影响力。</w:t>
      </w:r>
    </w:p>
    <w:p w14:paraId="72A869A2" w14:textId="77777777" w:rsidR="00D6171F" w:rsidRDefault="00D6171F">
      <w:pPr>
        <w:widowControl/>
        <w:rPr>
          <w:rFonts w:ascii="Times New Roman" w:eastAsia="宋体" w:hAnsi="Times New Roman" w:cs="Arial"/>
          <w:b/>
          <w:bCs/>
          <w:snapToGrid w:val="0"/>
          <w:color w:val="000000"/>
          <w:kern w:val="0"/>
          <w:sz w:val="28"/>
          <w:szCs w:val="20"/>
          <w14:ligatures w14:val="none"/>
        </w:rPr>
      </w:pPr>
      <w:r>
        <w:rPr>
          <w:rFonts w:ascii="Times New Roman" w:eastAsia="宋体" w:hAnsi="Times New Roman" w:cs="Arial"/>
          <w:b/>
          <w:bCs/>
          <w:snapToGrid w:val="0"/>
          <w:color w:val="000000"/>
          <w:kern w:val="0"/>
          <w:sz w:val="28"/>
          <w:szCs w:val="20"/>
          <w14:ligatures w14:val="none"/>
        </w:rPr>
        <w:br w:type="page"/>
      </w:r>
    </w:p>
    <w:p w14:paraId="01E66CCF" w14:textId="07EB398A" w:rsidR="009D38DA" w:rsidRPr="009D38DA" w:rsidRDefault="00CF799C" w:rsidP="00830AC3">
      <w:pPr>
        <w:widowControl/>
        <w:kinsoku w:val="0"/>
        <w:autoSpaceDE w:val="0"/>
        <w:autoSpaceDN w:val="0"/>
        <w:adjustRightInd w:val="0"/>
        <w:snapToGrid w:val="0"/>
        <w:spacing w:after="0" w:line="240" w:lineRule="auto"/>
        <w:textAlignment w:val="baseline"/>
        <w:rPr>
          <w:rFonts w:ascii="宋体" w:eastAsia="宋体" w:hAnsi="宋体" w:cs="宋体" w:hint="eastAsia"/>
          <w:b/>
          <w:bCs/>
          <w:snapToGrid w:val="0"/>
          <w:color w:val="000000"/>
          <w:kern w:val="0"/>
          <w:sz w:val="31"/>
          <w:szCs w:val="31"/>
          <w14:ligatures w14:val="none"/>
        </w:rPr>
      </w:pPr>
      <w:r>
        <w:rPr>
          <w:rFonts w:ascii="Times New Roman" w:eastAsia="宋体" w:hAnsi="Times New Roman" w:cs="Arial" w:hint="eastAsia"/>
          <w:b/>
          <w:bCs/>
          <w:snapToGrid w:val="0"/>
          <w:color w:val="000000"/>
          <w:kern w:val="0"/>
          <w:sz w:val="28"/>
          <w:szCs w:val="20"/>
          <w14:ligatures w14:val="none"/>
        </w:rPr>
        <w:lastRenderedPageBreak/>
        <w:t>七</w:t>
      </w:r>
      <w:r w:rsidR="009D38DA" w:rsidRPr="009D38DA">
        <w:rPr>
          <w:rFonts w:ascii="Times New Roman" w:eastAsia="宋体" w:hAnsi="Times New Roman" w:cs="Arial"/>
          <w:b/>
          <w:bCs/>
          <w:snapToGrid w:val="0"/>
          <w:color w:val="000000"/>
          <w:kern w:val="0"/>
          <w:sz w:val="28"/>
          <w:szCs w:val="20"/>
          <w14:ligatures w14:val="none"/>
        </w:rPr>
        <w:t>、</w:t>
      </w:r>
      <w:r w:rsidR="009D38DA" w:rsidRPr="009D38DA">
        <w:rPr>
          <w:rFonts w:ascii="宋体" w:eastAsia="宋体" w:hAnsi="宋体" w:cs="宋体"/>
          <w:b/>
          <w:bCs/>
          <w:snapToGrid w:val="0"/>
          <w:color w:val="000000"/>
          <w:kern w:val="0"/>
          <w:sz w:val="31"/>
          <w:szCs w:val="31"/>
          <w14:ligatures w14:val="none"/>
        </w:rPr>
        <w:t>客观评价</w:t>
      </w:r>
    </w:p>
    <w:p w14:paraId="274CFF08" w14:textId="77777777" w:rsidR="009D38DA" w:rsidRPr="009D38DA" w:rsidRDefault="009D38DA" w:rsidP="009D38DA">
      <w:pPr>
        <w:widowControl/>
        <w:kinsoku w:val="0"/>
        <w:autoSpaceDE w:val="0"/>
        <w:autoSpaceDN w:val="0"/>
        <w:adjustRightInd w:val="0"/>
        <w:snapToGrid w:val="0"/>
        <w:spacing w:after="0" w:line="360" w:lineRule="exact"/>
        <w:ind w:firstLine="482"/>
        <w:textAlignment w:val="baseline"/>
        <w:rPr>
          <w:rFonts w:ascii="Times New Roman" w:eastAsia="宋体" w:hAnsi="Times New Roman" w:cs="Arial"/>
          <w:b/>
          <w:bCs/>
          <w:snapToGrid w:val="0"/>
          <w:color w:val="000000"/>
          <w:kern w:val="0"/>
          <w:sz w:val="20"/>
          <w:szCs w:val="20"/>
          <w14:ligatures w14:val="none"/>
        </w:rPr>
      </w:pPr>
      <w:bookmarkStart w:id="5" w:name="_Hlk207118355"/>
      <w:r w:rsidRPr="009D38DA">
        <w:rPr>
          <w:rFonts w:ascii="Times New Roman" w:eastAsia="宋体" w:hAnsi="Times New Roman" w:cs="Arial"/>
          <w:b/>
          <w:bCs/>
          <w:snapToGrid w:val="0"/>
          <w:color w:val="000000"/>
          <w:kern w:val="0"/>
          <w:sz w:val="20"/>
          <w:szCs w:val="20"/>
          <w14:ligatures w14:val="none"/>
        </w:rPr>
        <w:t>1</w:t>
      </w:r>
      <w:r w:rsidRPr="009D38DA">
        <w:rPr>
          <w:rFonts w:ascii="Times New Roman" w:eastAsia="宋体" w:hAnsi="Times New Roman" w:cs="Arial"/>
          <w:b/>
          <w:bCs/>
          <w:snapToGrid w:val="0"/>
          <w:color w:val="000000"/>
          <w:kern w:val="0"/>
          <w:sz w:val="20"/>
          <w:szCs w:val="20"/>
          <w14:ligatures w14:val="none"/>
        </w:rPr>
        <w:t>、与国内外相关技术的比较</w:t>
      </w:r>
    </w:p>
    <w:p w14:paraId="4FE0A3C2"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b/>
          <w:snapToGrid w:val="0"/>
          <w:color w:val="000000"/>
          <w:kern w:val="0"/>
          <w:sz w:val="20"/>
          <w:szCs w:val="20"/>
          <w14:ligatures w14:val="none"/>
        </w:rPr>
      </w:pPr>
      <w:r w:rsidRPr="009D38DA">
        <w:rPr>
          <w:rFonts w:ascii="Times New Roman" w:eastAsia="宋体" w:hAnsi="Times New Roman" w:cs="Arial"/>
          <w:b/>
          <w:snapToGrid w:val="0"/>
          <w:color w:val="000000"/>
          <w:kern w:val="0"/>
          <w:sz w:val="20"/>
          <w:szCs w:val="20"/>
          <w14:ligatures w14:val="none"/>
        </w:rPr>
        <w:t>表</w:t>
      </w:r>
      <w:r w:rsidRPr="009D38DA">
        <w:rPr>
          <w:rFonts w:ascii="Times New Roman" w:eastAsia="宋体" w:hAnsi="Times New Roman" w:cs="Arial"/>
          <w:b/>
          <w:snapToGrid w:val="0"/>
          <w:color w:val="000000"/>
          <w:kern w:val="0"/>
          <w:sz w:val="20"/>
          <w:szCs w:val="20"/>
          <w14:ligatures w14:val="none"/>
        </w:rPr>
        <w:t xml:space="preserve">1 </w:t>
      </w:r>
      <w:r w:rsidRPr="009D38DA">
        <w:rPr>
          <w:rFonts w:ascii="Times New Roman" w:eastAsia="宋体" w:hAnsi="Times New Roman" w:cs="Arial"/>
          <w:b/>
          <w:snapToGrid w:val="0"/>
          <w:color w:val="000000"/>
          <w:kern w:val="0"/>
          <w:sz w:val="20"/>
          <w:szCs w:val="20"/>
          <w14:ligatures w14:val="none"/>
        </w:rPr>
        <w:t>与国内外相关技术比较</w:t>
      </w: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231"/>
        <w:gridCol w:w="1393"/>
        <w:gridCol w:w="2131"/>
        <w:gridCol w:w="2866"/>
        <w:gridCol w:w="1944"/>
      </w:tblGrid>
      <w:tr w:rsidR="009D38DA" w:rsidRPr="009D38DA" w14:paraId="729D85B0" w14:textId="77777777" w:rsidTr="006F2536">
        <w:trPr>
          <w:trHeight w:val="227"/>
          <w:jc w:val="center"/>
        </w:trPr>
        <w:tc>
          <w:tcPr>
            <w:tcW w:w="1372" w:type="pct"/>
            <w:gridSpan w:val="2"/>
            <w:tcBorders>
              <w:left w:val="nil"/>
            </w:tcBorders>
            <w:shd w:val="clear" w:color="auto" w:fill="DEEAF6"/>
            <w:vAlign w:val="center"/>
          </w:tcPr>
          <w:p w14:paraId="77F718BF"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b/>
                <w:bCs/>
                <w:snapToGrid w:val="0"/>
                <w:color w:val="000000"/>
                <w:kern w:val="0"/>
                <w:sz w:val="20"/>
                <w:szCs w:val="20"/>
                <w:lang w:eastAsia="en-US"/>
                <w14:ligatures w14:val="none"/>
              </w:rPr>
            </w:pPr>
            <w:r w:rsidRPr="009D38DA">
              <w:rPr>
                <w:rFonts w:ascii="Times New Roman" w:eastAsia="宋体" w:hAnsi="Times New Roman" w:cs="Arial"/>
                <w:b/>
                <w:bCs/>
                <w:snapToGrid w:val="0"/>
                <w:color w:val="000000"/>
                <w:kern w:val="0"/>
                <w:sz w:val="20"/>
                <w:szCs w:val="20"/>
                <w:lang w:eastAsia="en-US"/>
                <w14:ligatures w14:val="none"/>
              </w:rPr>
              <w:t>对比内容</w:t>
            </w:r>
          </w:p>
        </w:tc>
        <w:tc>
          <w:tcPr>
            <w:tcW w:w="1114" w:type="pct"/>
            <w:shd w:val="clear" w:color="auto" w:fill="DAE9F7"/>
            <w:vAlign w:val="center"/>
          </w:tcPr>
          <w:p w14:paraId="5D7D5E55"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b/>
                <w:bCs/>
                <w:snapToGrid w:val="0"/>
                <w:color w:val="000000"/>
                <w:kern w:val="0"/>
                <w:sz w:val="20"/>
                <w:szCs w:val="20"/>
                <w:lang w:eastAsia="en-US"/>
                <w14:ligatures w14:val="none"/>
              </w:rPr>
            </w:pPr>
            <w:r w:rsidRPr="009D38DA">
              <w:rPr>
                <w:rFonts w:ascii="Times New Roman" w:eastAsia="宋体" w:hAnsi="Times New Roman" w:cs="Arial"/>
                <w:b/>
                <w:bCs/>
                <w:snapToGrid w:val="0"/>
                <w:color w:val="000000"/>
                <w:kern w:val="0"/>
                <w:sz w:val="20"/>
                <w:szCs w:val="20"/>
                <w:lang w:eastAsia="en-US"/>
                <w14:ligatures w14:val="none"/>
              </w:rPr>
              <w:t>同类方法</w:t>
            </w:r>
          </w:p>
        </w:tc>
        <w:tc>
          <w:tcPr>
            <w:tcW w:w="1498" w:type="pct"/>
            <w:shd w:val="clear" w:color="auto" w:fill="DAE9F7"/>
            <w:vAlign w:val="center"/>
          </w:tcPr>
          <w:p w14:paraId="2D98C1F7"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b/>
                <w:bCs/>
                <w:snapToGrid w:val="0"/>
                <w:color w:val="000000"/>
                <w:kern w:val="0"/>
                <w:sz w:val="20"/>
                <w:szCs w:val="20"/>
                <w:lang w:eastAsia="en-US"/>
                <w14:ligatures w14:val="none"/>
              </w:rPr>
            </w:pPr>
            <w:r w:rsidRPr="009D38DA">
              <w:rPr>
                <w:rFonts w:ascii="Times New Roman" w:eastAsia="宋体" w:hAnsi="Times New Roman" w:cs="Arial"/>
                <w:b/>
                <w:bCs/>
                <w:snapToGrid w:val="0"/>
                <w:color w:val="000000"/>
                <w:kern w:val="0"/>
                <w:sz w:val="20"/>
                <w:szCs w:val="20"/>
                <w:lang w:eastAsia="en-US"/>
                <w14:ligatures w14:val="none"/>
              </w:rPr>
              <w:t>本项目</w:t>
            </w:r>
          </w:p>
        </w:tc>
        <w:tc>
          <w:tcPr>
            <w:tcW w:w="1016" w:type="pct"/>
            <w:shd w:val="clear" w:color="auto" w:fill="DAE9F7"/>
            <w:vAlign w:val="center"/>
          </w:tcPr>
          <w:p w14:paraId="5855E776"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b/>
                <w:bCs/>
                <w:snapToGrid w:val="0"/>
                <w:color w:val="000000"/>
                <w:kern w:val="0"/>
                <w:sz w:val="20"/>
                <w:szCs w:val="20"/>
                <w:lang w:eastAsia="en-US"/>
                <w14:ligatures w14:val="none"/>
              </w:rPr>
            </w:pPr>
            <w:r w:rsidRPr="009D38DA">
              <w:rPr>
                <w:rFonts w:ascii="Times New Roman" w:eastAsia="宋体" w:hAnsi="Times New Roman" w:cs="Arial"/>
                <w:b/>
                <w:bCs/>
                <w:snapToGrid w:val="0"/>
                <w:color w:val="000000"/>
                <w:kern w:val="0"/>
                <w:sz w:val="20"/>
                <w:szCs w:val="20"/>
                <w:lang w:eastAsia="en-US"/>
                <w14:ligatures w14:val="none"/>
              </w:rPr>
              <w:t>对比结论</w:t>
            </w:r>
          </w:p>
        </w:tc>
      </w:tr>
      <w:tr w:rsidR="009D38DA" w:rsidRPr="009D38DA" w14:paraId="1E8E299D" w14:textId="77777777" w:rsidTr="006F2536">
        <w:trPr>
          <w:trHeight w:val="567"/>
          <w:jc w:val="center"/>
        </w:trPr>
        <w:tc>
          <w:tcPr>
            <w:tcW w:w="644" w:type="pct"/>
            <w:tcBorders>
              <w:left w:val="nil"/>
            </w:tcBorders>
            <w:vAlign w:val="center"/>
          </w:tcPr>
          <w:p w14:paraId="201E9964"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lang w:eastAsia="en-US"/>
                <w14:ligatures w14:val="none"/>
              </w:rPr>
            </w:pPr>
            <w:r w:rsidRPr="009D38DA">
              <w:rPr>
                <w:rFonts w:ascii="Times New Roman" w:eastAsia="宋体" w:hAnsi="Times New Roman" w:cs="Arial"/>
                <w:snapToGrid w:val="0"/>
                <w:color w:val="000000"/>
                <w:kern w:val="0"/>
                <w:sz w:val="20"/>
                <w:szCs w:val="20"/>
                <w:lang w:eastAsia="en-US"/>
                <w14:ligatures w14:val="none"/>
              </w:rPr>
              <w:t>创新点一</w:t>
            </w:r>
          </w:p>
        </w:tc>
        <w:tc>
          <w:tcPr>
            <w:tcW w:w="728" w:type="pct"/>
            <w:vAlign w:val="center"/>
          </w:tcPr>
          <w:p w14:paraId="50EF4CE5"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煤自燃危险区域判定模型</w:t>
            </w:r>
          </w:p>
        </w:tc>
        <w:tc>
          <w:tcPr>
            <w:tcW w:w="1114" w:type="pct"/>
            <w:vAlign w:val="center"/>
          </w:tcPr>
          <w:p w14:paraId="0765D68B"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气体浓度</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温度场</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漏风风速等指标</w:t>
            </w:r>
          </w:p>
        </w:tc>
        <w:tc>
          <w:tcPr>
            <w:tcW w:w="1498" w:type="pct"/>
            <w:vAlign w:val="center"/>
          </w:tcPr>
          <w:p w14:paraId="68E454CE"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vertAlign w:val="superscript"/>
                <w14:ligatures w14:val="none"/>
              </w:rPr>
              <w:t>14</w:t>
            </w:r>
            <w:r w:rsidRPr="009D38DA">
              <w:rPr>
                <w:rFonts w:ascii="Times New Roman" w:eastAsia="宋体" w:hAnsi="Times New Roman" w:cs="Arial"/>
                <w:snapToGrid w:val="0"/>
                <w:color w:val="000000"/>
                <w:kern w:val="0"/>
                <w:sz w:val="20"/>
                <w:szCs w:val="20"/>
                <w14:ligatures w14:val="none"/>
              </w:rPr>
              <w:t>C</w:t>
            </w:r>
            <w:r w:rsidRPr="009D38DA">
              <w:rPr>
                <w:rFonts w:ascii="Times New Roman" w:eastAsia="宋体" w:hAnsi="Times New Roman" w:cs="Arial"/>
                <w:snapToGrid w:val="0"/>
                <w:color w:val="000000"/>
                <w:kern w:val="0"/>
                <w:sz w:val="20"/>
                <w:szCs w:val="20"/>
                <w14:ligatures w14:val="none"/>
              </w:rPr>
              <w:t>放射量检测</w:t>
            </w:r>
            <w:r w:rsidRPr="009D38DA">
              <w:rPr>
                <w:rFonts w:ascii="Times New Roman" w:eastAsia="宋体" w:hAnsi="Times New Roman" w:cs="Arial"/>
                <w:snapToGrid w:val="0"/>
                <w:color w:val="000000"/>
                <w:kern w:val="0"/>
                <w:sz w:val="20"/>
                <w:szCs w:val="20"/>
                <w14:ligatures w14:val="none"/>
              </w:rPr>
              <w:t>/</w:t>
            </w:r>
          </w:p>
          <w:p w14:paraId="1A965986"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连续预警指标体系</w:t>
            </w:r>
          </w:p>
        </w:tc>
        <w:tc>
          <w:tcPr>
            <w:tcW w:w="1016" w:type="pct"/>
            <w:vAlign w:val="center"/>
          </w:tcPr>
          <w:p w14:paraId="14F538BB"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lang w:eastAsia="en-US"/>
                <w14:ligatures w14:val="none"/>
              </w:rPr>
            </w:pPr>
            <w:r w:rsidRPr="009D38DA">
              <w:rPr>
                <w:rFonts w:ascii="Times New Roman" w:eastAsia="宋体" w:hAnsi="Times New Roman" w:cs="Arial"/>
                <w:snapToGrid w:val="0"/>
                <w:color w:val="000000"/>
                <w:kern w:val="0"/>
                <w:sz w:val="20"/>
                <w:szCs w:val="20"/>
                <w:lang w:eastAsia="en-US"/>
                <w14:ligatures w14:val="none"/>
              </w:rPr>
              <w:t>准确率由</w:t>
            </w:r>
            <w:r w:rsidRPr="009D38DA">
              <w:rPr>
                <w:rFonts w:ascii="Times New Roman" w:eastAsia="宋体" w:hAnsi="Times New Roman" w:cs="Arial"/>
                <w:snapToGrid w:val="0"/>
                <w:color w:val="000000"/>
                <w:kern w:val="0"/>
                <w:sz w:val="20"/>
                <w:szCs w:val="20"/>
                <w:lang w:eastAsia="en-US"/>
                <w14:ligatures w14:val="none"/>
              </w:rPr>
              <w:t>40%</w:t>
            </w:r>
            <w:r w:rsidRPr="009D38DA">
              <w:rPr>
                <w:rFonts w:ascii="Times New Roman" w:eastAsia="宋体" w:hAnsi="Times New Roman" w:cs="Arial"/>
                <w:snapToGrid w:val="0"/>
                <w:color w:val="000000"/>
                <w:kern w:val="0"/>
                <w:sz w:val="20"/>
                <w:szCs w:val="20"/>
                <w:lang w:eastAsia="en-US"/>
                <w14:ligatures w14:val="none"/>
              </w:rPr>
              <w:t>提升至</w:t>
            </w:r>
            <w:r w:rsidRPr="009D38DA">
              <w:rPr>
                <w:rFonts w:ascii="Times New Roman" w:eastAsia="宋体" w:hAnsi="Times New Roman" w:cs="Arial"/>
                <w:snapToGrid w:val="0"/>
                <w:color w:val="000000"/>
                <w:kern w:val="0"/>
                <w:sz w:val="20"/>
                <w:szCs w:val="20"/>
                <w:lang w:eastAsia="en-US"/>
                <w14:ligatures w14:val="none"/>
              </w:rPr>
              <w:t>95%</w:t>
            </w:r>
          </w:p>
        </w:tc>
      </w:tr>
      <w:tr w:rsidR="009D38DA" w:rsidRPr="009D38DA" w14:paraId="05CB4029" w14:textId="77777777" w:rsidTr="006F2536">
        <w:trPr>
          <w:trHeight w:val="567"/>
          <w:jc w:val="center"/>
        </w:trPr>
        <w:tc>
          <w:tcPr>
            <w:tcW w:w="644" w:type="pct"/>
            <w:tcBorders>
              <w:left w:val="nil"/>
            </w:tcBorders>
            <w:vAlign w:val="center"/>
          </w:tcPr>
          <w:p w14:paraId="4EDF310B"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lang w:eastAsia="en-US"/>
                <w14:ligatures w14:val="none"/>
              </w:rPr>
            </w:pPr>
            <w:r w:rsidRPr="009D38DA">
              <w:rPr>
                <w:rFonts w:ascii="Times New Roman" w:eastAsia="宋体" w:hAnsi="Times New Roman" w:cs="Arial"/>
                <w:snapToGrid w:val="0"/>
                <w:color w:val="000000"/>
                <w:kern w:val="0"/>
                <w:sz w:val="20"/>
                <w:szCs w:val="20"/>
                <w:lang w:eastAsia="en-US"/>
                <w14:ligatures w14:val="none"/>
              </w:rPr>
              <w:t>创新点二</w:t>
            </w:r>
          </w:p>
        </w:tc>
        <w:tc>
          <w:tcPr>
            <w:tcW w:w="728" w:type="pct"/>
            <w:vAlign w:val="center"/>
          </w:tcPr>
          <w:p w14:paraId="636957FF"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瓦斯与煤自燃协同共治</w:t>
            </w:r>
          </w:p>
        </w:tc>
        <w:tc>
          <w:tcPr>
            <w:tcW w:w="1114" w:type="pct"/>
            <w:vAlign w:val="center"/>
          </w:tcPr>
          <w:p w14:paraId="5B61CC25"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lang w:eastAsia="en-US"/>
                <w14:ligatures w14:val="none"/>
              </w:rPr>
            </w:pPr>
            <w:r w:rsidRPr="009D38DA">
              <w:rPr>
                <w:rFonts w:ascii="Times New Roman" w:eastAsia="宋体" w:hAnsi="Times New Roman" w:cs="Arial"/>
                <w:snapToGrid w:val="0"/>
                <w:color w:val="000000"/>
                <w:kern w:val="0"/>
                <w:sz w:val="20"/>
                <w:szCs w:val="20"/>
                <w:lang w:eastAsia="en-US"/>
                <w14:ligatures w14:val="none"/>
              </w:rPr>
              <w:t>瓦斯抽采</w:t>
            </w:r>
            <w:r w:rsidRPr="009D38DA">
              <w:rPr>
                <w:rFonts w:ascii="Times New Roman" w:eastAsia="宋体" w:hAnsi="Times New Roman" w:cs="Arial"/>
                <w:snapToGrid w:val="0"/>
                <w:color w:val="000000"/>
                <w:kern w:val="0"/>
                <w:sz w:val="20"/>
                <w:szCs w:val="20"/>
                <w:lang w:eastAsia="en-US"/>
                <w14:ligatures w14:val="none"/>
              </w:rPr>
              <w:t>/</w:t>
            </w:r>
          </w:p>
          <w:p w14:paraId="51E1809B"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lang w:eastAsia="en-US"/>
                <w14:ligatures w14:val="none"/>
              </w:rPr>
            </w:pPr>
            <w:r w:rsidRPr="009D38DA">
              <w:rPr>
                <w:rFonts w:ascii="Times New Roman" w:eastAsia="宋体" w:hAnsi="Times New Roman" w:cs="Arial"/>
                <w:snapToGrid w:val="0"/>
                <w:color w:val="000000"/>
                <w:kern w:val="0"/>
                <w:sz w:val="20"/>
                <w:szCs w:val="20"/>
                <w:lang w:eastAsia="en-US"/>
                <w14:ligatures w14:val="none"/>
              </w:rPr>
              <w:t>预防性注浆</w:t>
            </w:r>
          </w:p>
        </w:tc>
        <w:tc>
          <w:tcPr>
            <w:tcW w:w="1498" w:type="pct"/>
            <w:vAlign w:val="center"/>
          </w:tcPr>
          <w:p w14:paraId="530F99FE"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抽</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注</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堵一体化</w:t>
            </w:r>
            <w:r w:rsidRPr="009D38DA">
              <w:rPr>
                <w:rFonts w:ascii="Times New Roman" w:eastAsia="宋体" w:hAnsi="Times New Roman" w:cs="Arial"/>
                <w:snapToGrid w:val="0"/>
                <w:color w:val="000000"/>
                <w:kern w:val="0"/>
                <w:sz w:val="20"/>
                <w:szCs w:val="20"/>
                <w14:ligatures w14:val="none"/>
              </w:rPr>
              <w:t>/</w:t>
            </w:r>
          </w:p>
          <w:p w14:paraId="18937D64"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漏风场优化</w:t>
            </w:r>
          </w:p>
        </w:tc>
        <w:tc>
          <w:tcPr>
            <w:tcW w:w="1016" w:type="pct"/>
            <w:vAlign w:val="center"/>
          </w:tcPr>
          <w:p w14:paraId="6D3E302E"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lang w:eastAsia="en-US"/>
                <w14:ligatures w14:val="none"/>
              </w:rPr>
            </w:pPr>
            <w:r w:rsidRPr="009D38DA">
              <w:rPr>
                <w:rFonts w:ascii="Times New Roman" w:eastAsia="宋体" w:hAnsi="Times New Roman" w:cs="Arial"/>
                <w:snapToGrid w:val="0"/>
                <w:color w:val="000000"/>
                <w:kern w:val="0"/>
                <w:sz w:val="20"/>
                <w:szCs w:val="20"/>
                <w:lang w:eastAsia="en-US"/>
                <w14:ligatures w14:val="none"/>
              </w:rPr>
              <w:t>抽采漏风量减少</w:t>
            </w:r>
            <w:r w:rsidRPr="009D38DA">
              <w:rPr>
                <w:rFonts w:ascii="Times New Roman" w:eastAsia="宋体" w:hAnsi="Times New Roman" w:cs="Arial"/>
                <w:snapToGrid w:val="0"/>
                <w:color w:val="000000"/>
                <w:kern w:val="0"/>
                <w:sz w:val="20"/>
                <w:szCs w:val="20"/>
                <w:lang w:eastAsia="en-US"/>
                <w14:ligatures w14:val="none"/>
              </w:rPr>
              <w:t>90%</w:t>
            </w:r>
            <w:r w:rsidRPr="009D38DA">
              <w:rPr>
                <w:rFonts w:ascii="Times New Roman" w:eastAsia="宋体" w:hAnsi="Times New Roman" w:cs="Arial"/>
                <w:snapToGrid w:val="0"/>
                <w:color w:val="000000"/>
                <w:kern w:val="0"/>
                <w:sz w:val="20"/>
                <w:szCs w:val="20"/>
                <w:lang w:eastAsia="en-US"/>
                <w14:ligatures w14:val="none"/>
              </w:rPr>
              <w:t>以上</w:t>
            </w:r>
          </w:p>
        </w:tc>
      </w:tr>
      <w:tr w:rsidR="009D38DA" w:rsidRPr="009D38DA" w14:paraId="4005BF36" w14:textId="77777777" w:rsidTr="006F2536">
        <w:trPr>
          <w:trHeight w:val="567"/>
          <w:jc w:val="center"/>
        </w:trPr>
        <w:tc>
          <w:tcPr>
            <w:tcW w:w="644" w:type="pct"/>
            <w:tcBorders>
              <w:left w:val="nil"/>
            </w:tcBorders>
            <w:vAlign w:val="center"/>
          </w:tcPr>
          <w:p w14:paraId="61692AA7"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lang w:eastAsia="en-US"/>
                <w14:ligatures w14:val="none"/>
              </w:rPr>
            </w:pPr>
            <w:r w:rsidRPr="009D38DA">
              <w:rPr>
                <w:rFonts w:ascii="Times New Roman" w:eastAsia="宋体" w:hAnsi="Times New Roman" w:cs="Arial"/>
                <w:snapToGrid w:val="0"/>
                <w:color w:val="000000"/>
                <w:kern w:val="0"/>
                <w:sz w:val="20"/>
                <w:szCs w:val="20"/>
                <w:lang w:eastAsia="en-US"/>
                <w14:ligatures w14:val="none"/>
              </w:rPr>
              <w:t>创新点三</w:t>
            </w:r>
          </w:p>
        </w:tc>
        <w:tc>
          <w:tcPr>
            <w:tcW w:w="728" w:type="pct"/>
            <w:vAlign w:val="center"/>
          </w:tcPr>
          <w:p w14:paraId="1A9626A1"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采空区煤自燃阻化材料</w:t>
            </w:r>
          </w:p>
        </w:tc>
        <w:tc>
          <w:tcPr>
            <w:tcW w:w="1114" w:type="pct"/>
            <w:vAlign w:val="center"/>
          </w:tcPr>
          <w:p w14:paraId="0D54BFCA"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盐类阻化剂</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高分子阻化材料</w:t>
            </w:r>
          </w:p>
        </w:tc>
        <w:tc>
          <w:tcPr>
            <w:tcW w:w="1498" w:type="pct"/>
            <w:vAlign w:val="center"/>
          </w:tcPr>
          <w:p w14:paraId="074E5EEF"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水合相变材料</w:t>
            </w:r>
            <w:r w:rsidRPr="009D38DA">
              <w:rPr>
                <w:rFonts w:ascii="Times New Roman" w:eastAsia="宋体" w:hAnsi="Times New Roman" w:cs="Arial"/>
                <w:snapToGrid w:val="0"/>
                <w:color w:val="000000"/>
                <w:kern w:val="0"/>
                <w:sz w:val="20"/>
                <w:szCs w:val="20"/>
                <w14:ligatures w14:val="none"/>
              </w:rPr>
              <w:t>/</w:t>
            </w:r>
          </w:p>
          <w:p w14:paraId="649CB34A"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温敏硅质体</w:t>
            </w:r>
          </w:p>
        </w:tc>
        <w:tc>
          <w:tcPr>
            <w:tcW w:w="1016" w:type="pct"/>
            <w:vAlign w:val="center"/>
          </w:tcPr>
          <w:p w14:paraId="6A970E20"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实现循环阻化，响应温度</w:t>
            </w:r>
            <w:r w:rsidRPr="009D38DA">
              <w:rPr>
                <w:rFonts w:ascii="Times New Roman" w:eastAsia="宋体" w:hAnsi="Times New Roman" w:cs="Arial"/>
                <w:snapToGrid w:val="0"/>
                <w:color w:val="000000"/>
                <w:kern w:val="0"/>
                <w:sz w:val="20"/>
                <w:szCs w:val="20"/>
                <w14:ligatures w14:val="none"/>
              </w:rPr>
              <w:t>60~80℃</w:t>
            </w:r>
          </w:p>
        </w:tc>
      </w:tr>
      <w:tr w:rsidR="009D38DA" w:rsidRPr="009D38DA" w14:paraId="57938E97" w14:textId="77777777" w:rsidTr="006F2536">
        <w:trPr>
          <w:trHeight w:val="567"/>
          <w:jc w:val="center"/>
        </w:trPr>
        <w:tc>
          <w:tcPr>
            <w:tcW w:w="644" w:type="pct"/>
            <w:tcBorders>
              <w:left w:val="nil"/>
            </w:tcBorders>
            <w:vAlign w:val="center"/>
          </w:tcPr>
          <w:p w14:paraId="37854F70"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lang w:eastAsia="en-US"/>
                <w14:ligatures w14:val="none"/>
              </w:rPr>
            </w:pPr>
            <w:r w:rsidRPr="009D38DA">
              <w:rPr>
                <w:rFonts w:ascii="Times New Roman" w:eastAsia="宋体" w:hAnsi="Times New Roman" w:cs="Arial"/>
                <w:snapToGrid w:val="0"/>
                <w:color w:val="000000"/>
                <w:kern w:val="0"/>
                <w:sz w:val="20"/>
                <w:szCs w:val="20"/>
                <w:lang w:eastAsia="en-US"/>
                <w14:ligatures w14:val="none"/>
              </w:rPr>
              <w:t>创新点四</w:t>
            </w:r>
          </w:p>
        </w:tc>
        <w:tc>
          <w:tcPr>
            <w:tcW w:w="728" w:type="pct"/>
            <w:vAlign w:val="center"/>
          </w:tcPr>
          <w:p w14:paraId="104546D8"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lang w:eastAsia="en-US"/>
                <w14:ligatures w14:val="none"/>
              </w:rPr>
            </w:pPr>
            <w:r w:rsidRPr="009D38DA">
              <w:rPr>
                <w:rFonts w:ascii="Times New Roman" w:eastAsia="宋体" w:hAnsi="Times New Roman" w:cs="Arial"/>
                <w:snapToGrid w:val="0"/>
                <w:color w:val="000000"/>
                <w:kern w:val="0"/>
                <w:sz w:val="20"/>
                <w:szCs w:val="20"/>
                <w:lang w:eastAsia="en-US"/>
                <w14:ligatures w14:val="none"/>
              </w:rPr>
              <w:t>采空区灭火抑爆材料</w:t>
            </w:r>
          </w:p>
        </w:tc>
        <w:tc>
          <w:tcPr>
            <w:tcW w:w="1114" w:type="pct"/>
            <w:vAlign w:val="center"/>
          </w:tcPr>
          <w:p w14:paraId="4CBB8710"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灌注稠化浆体材料</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凝胶材料</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注惰气等</w:t>
            </w:r>
          </w:p>
        </w:tc>
        <w:tc>
          <w:tcPr>
            <w:tcW w:w="1498" w:type="pct"/>
            <w:vAlign w:val="center"/>
          </w:tcPr>
          <w:p w14:paraId="51394C4D"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进风侧膏体速凝材料原位胶结</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采空区磷石膏自产气膨胀浆体灭火抑爆</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出风侧自修复型泡沫动态封堵</w:t>
            </w:r>
          </w:p>
        </w:tc>
        <w:tc>
          <w:tcPr>
            <w:tcW w:w="1016" w:type="pct"/>
            <w:vAlign w:val="center"/>
          </w:tcPr>
          <w:p w14:paraId="1E30F77F" w14:textId="77777777" w:rsidR="009D38DA" w:rsidRPr="009D38DA" w:rsidRDefault="009D38DA" w:rsidP="009D38DA">
            <w:pPr>
              <w:widowControl/>
              <w:kinsoku w:val="0"/>
              <w:autoSpaceDE w:val="0"/>
              <w:autoSpaceDN w:val="0"/>
              <w:adjustRightInd w:val="0"/>
              <w:snapToGrid w:val="0"/>
              <w:spacing w:after="0" w:line="240" w:lineRule="auto"/>
              <w:jc w:val="center"/>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灾害处置时间由</w:t>
            </w:r>
            <w:r w:rsidRPr="009D38DA">
              <w:rPr>
                <w:rFonts w:ascii="Times New Roman" w:eastAsia="宋体" w:hAnsi="Times New Roman" w:cs="Arial"/>
                <w:snapToGrid w:val="0"/>
                <w:color w:val="000000"/>
                <w:kern w:val="0"/>
                <w:sz w:val="20"/>
                <w:szCs w:val="20"/>
                <w14:ligatures w14:val="none"/>
              </w:rPr>
              <w:t>7</w:t>
            </w:r>
            <w:r w:rsidRPr="009D38DA">
              <w:rPr>
                <w:rFonts w:ascii="Times New Roman" w:eastAsia="宋体" w:hAnsi="Times New Roman" w:cs="Arial"/>
                <w:snapToGrid w:val="0"/>
                <w:color w:val="000000"/>
                <w:kern w:val="0"/>
                <w:sz w:val="20"/>
                <w:szCs w:val="20"/>
                <w14:ligatures w14:val="none"/>
              </w:rPr>
              <w:t>天以上缩短至</w:t>
            </w:r>
            <w:r w:rsidRPr="009D38DA">
              <w:rPr>
                <w:rFonts w:ascii="Times New Roman" w:eastAsia="宋体" w:hAnsi="Times New Roman" w:cs="Arial"/>
                <w:snapToGrid w:val="0"/>
                <w:color w:val="000000"/>
                <w:kern w:val="0"/>
                <w:sz w:val="20"/>
                <w:szCs w:val="20"/>
                <w14:ligatures w14:val="none"/>
              </w:rPr>
              <w:t>24</w:t>
            </w:r>
            <w:r w:rsidRPr="009D38DA">
              <w:rPr>
                <w:rFonts w:ascii="Times New Roman" w:eastAsia="宋体" w:hAnsi="Times New Roman" w:cs="Arial"/>
                <w:snapToGrid w:val="0"/>
                <w:color w:val="000000"/>
                <w:kern w:val="0"/>
                <w:sz w:val="20"/>
                <w:szCs w:val="20"/>
                <w14:ligatures w14:val="none"/>
              </w:rPr>
              <w:t>小时以内</w:t>
            </w:r>
          </w:p>
        </w:tc>
      </w:tr>
    </w:tbl>
    <w:p w14:paraId="52D20D52" w14:textId="77777777" w:rsidR="009D38DA" w:rsidRPr="009D38DA" w:rsidRDefault="009D38DA" w:rsidP="009D38DA">
      <w:pPr>
        <w:widowControl/>
        <w:kinsoku w:val="0"/>
        <w:autoSpaceDE w:val="0"/>
        <w:autoSpaceDN w:val="0"/>
        <w:adjustRightInd w:val="0"/>
        <w:snapToGrid w:val="0"/>
        <w:spacing w:after="0" w:line="360" w:lineRule="exact"/>
        <w:ind w:firstLine="482"/>
        <w:textAlignment w:val="baseline"/>
        <w:rPr>
          <w:rFonts w:ascii="Times New Roman" w:eastAsia="宋体" w:hAnsi="Times New Roman" w:cs="Arial"/>
          <w:b/>
          <w:bCs/>
          <w:snapToGrid w:val="0"/>
          <w:color w:val="000000"/>
          <w:kern w:val="0"/>
          <w:sz w:val="20"/>
          <w:szCs w:val="20"/>
          <w14:ligatures w14:val="none"/>
        </w:rPr>
      </w:pPr>
      <w:r w:rsidRPr="009D38DA">
        <w:rPr>
          <w:rFonts w:ascii="Times New Roman" w:eastAsia="宋体" w:hAnsi="Times New Roman" w:cs="Arial"/>
          <w:b/>
          <w:bCs/>
          <w:snapToGrid w:val="0"/>
          <w:color w:val="000000"/>
          <w:kern w:val="0"/>
          <w:sz w:val="20"/>
          <w:szCs w:val="20"/>
          <w14:ligatures w14:val="none"/>
        </w:rPr>
        <w:t>2</w:t>
      </w:r>
      <w:r w:rsidRPr="009D38DA">
        <w:rPr>
          <w:rFonts w:ascii="Times New Roman" w:eastAsia="宋体" w:hAnsi="Times New Roman" w:cs="Arial"/>
          <w:b/>
          <w:bCs/>
          <w:snapToGrid w:val="0"/>
          <w:color w:val="000000"/>
          <w:kern w:val="0"/>
          <w:sz w:val="20"/>
          <w:szCs w:val="20"/>
          <w14:ligatures w14:val="none"/>
        </w:rPr>
        <w:t>、相关部门鉴定与评价</w:t>
      </w:r>
    </w:p>
    <w:p w14:paraId="5F55F427"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1</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2026</w:t>
      </w:r>
      <w:r w:rsidRPr="009D38DA">
        <w:rPr>
          <w:rFonts w:ascii="Times New Roman" w:eastAsia="宋体" w:hAnsi="Times New Roman" w:cs="Arial"/>
          <w:bCs/>
          <w:snapToGrid w:val="0"/>
          <w:color w:val="000000"/>
          <w:kern w:val="0"/>
          <w:sz w:val="20"/>
          <w:szCs w:val="20"/>
          <w14:ligatures w14:val="none"/>
        </w:rPr>
        <w:t>年</w:t>
      </w:r>
      <w:r w:rsidRPr="009D38DA">
        <w:rPr>
          <w:rFonts w:ascii="Times New Roman" w:eastAsia="宋体" w:hAnsi="Times New Roman" w:cs="Arial"/>
          <w:bCs/>
          <w:snapToGrid w:val="0"/>
          <w:color w:val="000000"/>
          <w:kern w:val="0"/>
          <w:sz w:val="20"/>
          <w:szCs w:val="20"/>
          <w14:ligatures w14:val="none"/>
        </w:rPr>
        <w:t>5</w:t>
      </w:r>
      <w:r w:rsidRPr="009D38DA">
        <w:rPr>
          <w:rFonts w:ascii="Times New Roman" w:eastAsia="宋体" w:hAnsi="Times New Roman" w:cs="Arial"/>
          <w:bCs/>
          <w:snapToGrid w:val="0"/>
          <w:color w:val="000000"/>
          <w:kern w:val="0"/>
          <w:sz w:val="20"/>
          <w:szCs w:val="20"/>
          <w14:ligatures w14:val="none"/>
        </w:rPr>
        <w:t>月</w:t>
      </w:r>
      <w:r w:rsidRPr="009D38DA">
        <w:rPr>
          <w:rFonts w:ascii="Times New Roman" w:eastAsia="宋体" w:hAnsi="Times New Roman" w:cs="Arial"/>
          <w:bCs/>
          <w:snapToGrid w:val="0"/>
          <w:color w:val="000000"/>
          <w:kern w:val="0"/>
          <w:sz w:val="20"/>
          <w:szCs w:val="20"/>
          <w14:ligatures w14:val="none"/>
        </w:rPr>
        <w:t>28</w:t>
      </w:r>
      <w:r w:rsidRPr="009D38DA">
        <w:rPr>
          <w:rFonts w:ascii="Times New Roman" w:eastAsia="宋体" w:hAnsi="Times New Roman" w:cs="Arial"/>
          <w:bCs/>
          <w:snapToGrid w:val="0"/>
          <w:color w:val="000000"/>
          <w:kern w:val="0"/>
          <w:sz w:val="20"/>
          <w:szCs w:val="20"/>
          <w14:ligatures w14:val="none"/>
        </w:rPr>
        <w:t>日，中国煤炭学会组织专家对《深部煤矿采空区阻燃</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灭火</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抑爆关键技术及应用》项目成果开展会议评审，评审结论为：</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项目成果达成了</w:t>
      </w:r>
      <w:r w:rsidRPr="009D38DA">
        <w:rPr>
          <w:rFonts w:ascii="Times New Roman" w:eastAsia="宋体" w:hAnsi="Times New Roman" w:cs="Arial"/>
          <w:b/>
          <w:snapToGrid w:val="0"/>
          <w:color w:val="000000"/>
          <w:kern w:val="0"/>
          <w:sz w:val="20"/>
          <w:szCs w:val="20"/>
          <w14:ligatures w14:val="none"/>
        </w:rPr>
        <w:t>国际领先</w:t>
      </w:r>
      <w:r w:rsidRPr="009D38DA">
        <w:rPr>
          <w:rFonts w:ascii="Times New Roman" w:eastAsia="宋体" w:hAnsi="Times New Roman" w:cs="Arial"/>
          <w:bCs/>
          <w:snapToGrid w:val="0"/>
          <w:color w:val="000000"/>
          <w:kern w:val="0"/>
          <w:sz w:val="20"/>
          <w:szCs w:val="20"/>
          <w14:ligatures w14:val="none"/>
        </w:rPr>
        <w:t>水平，有效解决了深部采空区煤自燃火灾系列难题</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w:t>
      </w:r>
    </w:p>
    <w:p w14:paraId="7F84758C"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2</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2024</w:t>
      </w:r>
      <w:r w:rsidRPr="009D38DA">
        <w:rPr>
          <w:rFonts w:ascii="Times New Roman" w:eastAsia="宋体" w:hAnsi="Times New Roman" w:cs="Arial"/>
          <w:bCs/>
          <w:snapToGrid w:val="0"/>
          <w:color w:val="000000"/>
          <w:kern w:val="0"/>
          <w:sz w:val="20"/>
          <w:szCs w:val="20"/>
          <w14:ligatures w14:val="none"/>
        </w:rPr>
        <w:t>年</w:t>
      </w:r>
      <w:r w:rsidRPr="009D38DA">
        <w:rPr>
          <w:rFonts w:ascii="Times New Roman" w:eastAsia="宋体" w:hAnsi="Times New Roman" w:cs="Arial"/>
          <w:bCs/>
          <w:snapToGrid w:val="0"/>
          <w:color w:val="000000"/>
          <w:kern w:val="0"/>
          <w:sz w:val="20"/>
          <w:szCs w:val="20"/>
          <w14:ligatures w14:val="none"/>
        </w:rPr>
        <w:t>8</w:t>
      </w:r>
      <w:r w:rsidRPr="009D38DA">
        <w:rPr>
          <w:rFonts w:ascii="Times New Roman" w:eastAsia="宋体" w:hAnsi="Times New Roman" w:cs="Arial"/>
          <w:bCs/>
          <w:snapToGrid w:val="0"/>
          <w:color w:val="000000"/>
          <w:kern w:val="0"/>
          <w:sz w:val="20"/>
          <w:szCs w:val="20"/>
          <w14:ligatures w14:val="none"/>
        </w:rPr>
        <w:t>月</w:t>
      </w:r>
      <w:r w:rsidRPr="009D38DA">
        <w:rPr>
          <w:rFonts w:ascii="Times New Roman" w:eastAsia="宋体" w:hAnsi="Times New Roman" w:cs="Arial"/>
          <w:bCs/>
          <w:snapToGrid w:val="0"/>
          <w:color w:val="000000"/>
          <w:kern w:val="0"/>
          <w:sz w:val="20"/>
          <w:szCs w:val="20"/>
          <w14:ligatures w14:val="none"/>
        </w:rPr>
        <w:t>7</w:t>
      </w:r>
      <w:r w:rsidRPr="009D38DA">
        <w:rPr>
          <w:rFonts w:ascii="Times New Roman" w:eastAsia="宋体" w:hAnsi="Times New Roman" w:cs="Arial"/>
          <w:bCs/>
          <w:snapToGrid w:val="0"/>
          <w:color w:val="000000"/>
          <w:kern w:val="0"/>
          <w:sz w:val="20"/>
          <w:szCs w:val="20"/>
          <w14:ligatures w14:val="none"/>
        </w:rPr>
        <w:t>日，中国职业安全健康协会组织专家对《煤矿采空区煤自燃与瓦斯共生灾害防治技术》项目成果开展会议评审，评审结论为：</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项目成果达到了</w:t>
      </w:r>
      <w:r w:rsidRPr="009D38DA">
        <w:rPr>
          <w:rFonts w:ascii="Times New Roman" w:eastAsia="宋体" w:hAnsi="Times New Roman" w:cs="Arial"/>
          <w:b/>
          <w:snapToGrid w:val="0"/>
          <w:color w:val="000000"/>
          <w:kern w:val="0"/>
          <w:sz w:val="20"/>
          <w:szCs w:val="20"/>
          <w14:ligatures w14:val="none"/>
        </w:rPr>
        <w:t>国际领先</w:t>
      </w:r>
      <w:r w:rsidRPr="009D38DA">
        <w:rPr>
          <w:rFonts w:ascii="Times New Roman" w:eastAsia="宋体" w:hAnsi="Times New Roman" w:cs="Arial"/>
          <w:bCs/>
          <w:snapToGrid w:val="0"/>
          <w:color w:val="000000"/>
          <w:kern w:val="0"/>
          <w:sz w:val="20"/>
          <w:szCs w:val="20"/>
          <w14:ligatures w14:val="none"/>
        </w:rPr>
        <w:t>水平，丰富了煤矿采空区煤自燃与瓦斯爆炸共生灾害防治理论与技术</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w:t>
      </w:r>
    </w:p>
    <w:p w14:paraId="179E85F4"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3</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2020</w:t>
      </w:r>
      <w:r w:rsidRPr="009D38DA">
        <w:rPr>
          <w:rFonts w:ascii="Times New Roman" w:eastAsia="宋体" w:hAnsi="Times New Roman" w:cs="Arial"/>
          <w:bCs/>
          <w:snapToGrid w:val="0"/>
          <w:color w:val="000000"/>
          <w:kern w:val="0"/>
          <w:sz w:val="20"/>
          <w:szCs w:val="20"/>
          <w14:ligatures w14:val="none"/>
        </w:rPr>
        <w:t>年</w:t>
      </w:r>
      <w:r w:rsidRPr="009D38DA">
        <w:rPr>
          <w:rFonts w:ascii="Times New Roman" w:eastAsia="宋体" w:hAnsi="Times New Roman" w:cs="Arial"/>
          <w:bCs/>
          <w:snapToGrid w:val="0"/>
          <w:color w:val="000000"/>
          <w:kern w:val="0"/>
          <w:sz w:val="20"/>
          <w:szCs w:val="20"/>
          <w14:ligatures w14:val="none"/>
        </w:rPr>
        <w:t>10</w:t>
      </w:r>
      <w:r w:rsidRPr="009D38DA">
        <w:rPr>
          <w:rFonts w:ascii="Times New Roman" w:eastAsia="宋体" w:hAnsi="Times New Roman" w:cs="Arial"/>
          <w:bCs/>
          <w:snapToGrid w:val="0"/>
          <w:color w:val="000000"/>
          <w:kern w:val="0"/>
          <w:sz w:val="20"/>
          <w:szCs w:val="20"/>
          <w14:ligatures w14:val="none"/>
        </w:rPr>
        <w:t>月</w:t>
      </w:r>
      <w:r w:rsidRPr="009D38DA">
        <w:rPr>
          <w:rFonts w:ascii="Times New Roman" w:eastAsia="宋体" w:hAnsi="Times New Roman" w:cs="Arial"/>
          <w:bCs/>
          <w:snapToGrid w:val="0"/>
          <w:color w:val="000000"/>
          <w:kern w:val="0"/>
          <w:sz w:val="20"/>
          <w:szCs w:val="20"/>
          <w14:ligatures w14:val="none"/>
        </w:rPr>
        <w:t>31</w:t>
      </w:r>
      <w:r w:rsidRPr="009D38DA">
        <w:rPr>
          <w:rFonts w:ascii="Times New Roman" w:eastAsia="宋体" w:hAnsi="Times New Roman" w:cs="Arial"/>
          <w:bCs/>
          <w:snapToGrid w:val="0"/>
          <w:color w:val="000000"/>
          <w:kern w:val="0"/>
          <w:sz w:val="20"/>
          <w:szCs w:val="20"/>
          <w14:ligatures w14:val="none"/>
        </w:rPr>
        <w:t>日，中国职业安全健康协会组织专家对《含瓦斯煤岩裂隙漏风氧化致灾机制及浆泡材料防控技术》项目成果开展会议鉴定，鉴定结论为：</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项目成果达到了</w:t>
      </w:r>
      <w:r w:rsidRPr="009D38DA">
        <w:rPr>
          <w:rFonts w:ascii="Times New Roman" w:eastAsia="宋体" w:hAnsi="Times New Roman" w:cs="Arial"/>
          <w:b/>
          <w:snapToGrid w:val="0"/>
          <w:color w:val="000000"/>
          <w:kern w:val="0"/>
          <w:sz w:val="20"/>
          <w:szCs w:val="20"/>
          <w14:ligatures w14:val="none"/>
        </w:rPr>
        <w:t>国际领先</w:t>
      </w:r>
      <w:r w:rsidRPr="009D38DA">
        <w:rPr>
          <w:rFonts w:ascii="Times New Roman" w:eastAsia="宋体" w:hAnsi="Times New Roman" w:cs="Arial"/>
          <w:bCs/>
          <w:snapToGrid w:val="0"/>
          <w:color w:val="000000"/>
          <w:kern w:val="0"/>
          <w:sz w:val="20"/>
          <w:szCs w:val="20"/>
          <w14:ligatures w14:val="none"/>
        </w:rPr>
        <w:t>水平，在瓦斯与煤自燃灾害防治领域具有很高的应用价值</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w:t>
      </w:r>
    </w:p>
    <w:p w14:paraId="3785B27D"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4</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2021</w:t>
      </w:r>
      <w:r w:rsidRPr="009D38DA">
        <w:rPr>
          <w:rFonts w:ascii="Times New Roman" w:eastAsia="宋体" w:hAnsi="Times New Roman" w:cs="Arial"/>
          <w:bCs/>
          <w:snapToGrid w:val="0"/>
          <w:color w:val="000000"/>
          <w:kern w:val="0"/>
          <w:sz w:val="20"/>
          <w:szCs w:val="20"/>
          <w14:ligatures w14:val="none"/>
        </w:rPr>
        <w:t>年</w:t>
      </w:r>
      <w:r w:rsidRPr="009D38DA">
        <w:rPr>
          <w:rFonts w:ascii="Times New Roman" w:eastAsia="宋体" w:hAnsi="Times New Roman" w:cs="Arial"/>
          <w:bCs/>
          <w:snapToGrid w:val="0"/>
          <w:color w:val="000000"/>
          <w:kern w:val="0"/>
          <w:sz w:val="20"/>
          <w:szCs w:val="20"/>
          <w14:ligatures w14:val="none"/>
        </w:rPr>
        <w:t>12</w:t>
      </w:r>
      <w:r w:rsidRPr="009D38DA">
        <w:rPr>
          <w:rFonts w:ascii="Times New Roman" w:eastAsia="宋体" w:hAnsi="Times New Roman" w:cs="Arial"/>
          <w:bCs/>
          <w:snapToGrid w:val="0"/>
          <w:color w:val="000000"/>
          <w:kern w:val="0"/>
          <w:sz w:val="20"/>
          <w:szCs w:val="20"/>
          <w14:ligatures w14:val="none"/>
        </w:rPr>
        <w:t>月</w:t>
      </w:r>
      <w:r w:rsidRPr="009D38DA">
        <w:rPr>
          <w:rFonts w:ascii="Times New Roman" w:eastAsia="宋体" w:hAnsi="Times New Roman" w:cs="Arial"/>
          <w:bCs/>
          <w:snapToGrid w:val="0"/>
          <w:color w:val="000000"/>
          <w:kern w:val="0"/>
          <w:sz w:val="20"/>
          <w:szCs w:val="20"/>
          <w14:ligatures w14:val="none"/>
        </w:rPr>
        <w:t>31</w:t>
      </w:r>
      <w:r w:rsidRPr="009D38DA">
        <w:rPr>
          <w:rFonts w:ascii="Times New Roman" w:eastAsia="宋体" w:hAnsi="Times New Roman" w:cs="Arial"/>
          <w:bCs/>
          <w:snapToGrid w:val="0"/>
          <w:color w:val="000000"/>
          <w:kern w:val="0"/>
          <w:sz w:val="20"/>
          <w:szCs w:val="20"/>
          <w14:ligatures w14:val="none"/>
        </w:rPr>
        <w:t>日，中国煤炭工业协会组织专家对《极近距离煤层群复合采空区立体化防灭火关键技术研究》项目成果开展函审鉴定，鉴定结论为：</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研究成果达到</w:t>
      </w:r>
      <w:r w:rsidRPr="009D38DA">
        <w:rPr>
          <w:rFonts w:ascii="Times New Roman" w:eastAsia="宋体" w:hAnsi="Times New Roman" w:cs="Arial"/>
          <w:b/>
          <w:snapToGrid w:val="0"/>
          <w:color w:val="000000"/>
          <w:kern w:val="0"/>
          <w:sz w:val="20"/>
          <w:szCs w:val="20"/>
          <w14:ligatures w14:val="none"/>
        </w:rPr>
        <w:t>国际先进</w:t>
      </w:r>
      <w:r w:rsidRPr="009D38DA">
        <w:rPr>
          <w:rFonts w:ascii="Times New Roman" w:eastAsia="宋体" w:hAnsi="Times New Roman" w:cs="Arial"/>
          <w:bCs/>
          <w:snapToGrid w:val="0"/>
          <w:color w:val="000000"/>
          <w:kern w:val="0"/>
          <w:sz w:val="20"/>
          <w:szCs w:val="20"/>
          <w14:ligatures w14:val="none"/>
        </w:rPr>
        <w:t>水平</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w:t>
      </w:r>
    </w:p>
    <w:p w14:paraId="1F1D3EE0"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5</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2020</w:t>
      </w:r>
      <w:r w:rsidRPr="009D38DA">
        <w:rPr>
          <w:rFonts w:ascii="Times New Roman" w:eastAsia="宋体" w:hAnsi="Times New Roman" w:cs="Arial"/>
          <w:bCs/>
          <w:snapToGrid w:val="0"/>
          <w:color w:val="000000"/>
          <w:kern w:val="0"/>
          <w:sz w:val="20"/>
          <w:szCs w:val="20"/>
          <w14:ligatures w14:val="none"/>
        </w:rPr>
        <w:t>年</w:t>
      </w:r>
      <w:r w:rsidRPr="009D38DA">
        <w:rPr>
          <w:rFonts w:ascii="Times New Roman" w:eastAsia="宋体" w:hAnsi="Times New Roman" w:cs="Arial"/>
          <w:bCs/>
          <w:snapToGrid w:val="0"/>
          <w:color w:val="000000"/>
          <w:kern w:val="0"/>
          <w:sz w:val="20"/>
          <w:szCs w:val="20"/>
          <w14:ligatures w14:val="none"/>
        </w:rPr>
        <w:t>9</w:t>
      </w:r>
      <w:r w:rsidRPr="009D38DA">
        <w:rPr>
          <w:rFonts w:ascii="Times New Roman" w:eastAsia="宋体" w:hAnsi="Times New Roman" w:cs="Arial"/>
          <w:bCs/>
          <w:snapToGrid w:val="0"/>
          <w:color w:val="000000"/>
          <w:kern w:val="0"/>
          <w:sz w:val="20"/>
          <w:szCs w:val="20"/>
          <w14:ligatures w14:val="none"/>
        </w:rPr>
        <w:t>月</w:t>
      </w:r>
      <w:r w:rsidRPr="009D38DA">
        <w:rPr>
          <w:rFonts w:ascii="Times New Roman" w:eastAsia="宋体" w:hAnsi="Times New Roman" w:cs="Arial"/>
          <w:bCs/>
          <w:snapToGrid w:val="0"/>
          <w:color w:val="000000"/>
          <w:kern w:val="0"/>
          <w:sz w:val="20"/>
          <w:szCs w:val="20"/>
          <w14:ligatures w14:val="none"/>
        </w:rPr>
        <w:t>10</w:t>
      </w:r>
      <w:r w:rsidRPr="009D38DA">
        <w:rPr>
          <w:rFonts w:ascii="Times New Roman" w:eastAsia="宋体" w:hAnsi="Times New Roman" w:cs="Arial"/>
          <w:bCs/>
          <w:snapToGrid w:val="0"/>
          <w:color w:val="000000"/>
          <w:kern w:val="0"/>
          <w:sz w:val="20"/>
          <w:szCs w:val="20"/>
          <w14:ligatures w14:val="none"/>
        </w:rPr>
        <w:t>日，江西煤业集团有限责任公司安源煤矿组织专家对《安源煤矿</w:t>
      </w:r>
      <w:r w:rsidRPr="009D38DA">
        <w:rPr>
          <w:rFonts w:ascii="Times New Roman" w:eastAsia="宋体" w:hAnsi="Times New Roman" w:cs="Arial"/>
          <w:bCs/>
          <w:snapToGrid w:val="0"/>
          <w:color w:val="000000"/>
          <w:kern w:val="0"/>
          <w:sz w:val="20"/>
          <w:szCs w:val="20"/>
          <w14:ligatures w14:val="none"/>
        </w:rPr>
        <w:t>378</w:t>
      </w:r>
      <w:r w:rsidRPr="009D38DA">
        <w:rPr>
          <w:rFonts w:ascii="Times New Roman" w:eastAsia="宋体" w:hAnsi="Times New Roman" w:cs="Arial"/>
          <w:bCs/>
          <w:snapToGrid w:val="0"/>
          <w:color w:val="000000"/>
          <w:kern w:val="0"/>
          <w:sz w:val="20"/>
          <w:szCs w:val="20"/>
          <w14:ligatures w14:val="none"/>
        </w:rPr>
        <w:t>工作面煤自燃防治技术研究》项目成果开展会议验收，验收结论为：</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针对复采工作面顶板裂隙漏风复杂、高温点难以精准圈定的情况，项目组研发了定点注浆与区域封堵联动的膨胀浆体防灭火技术，治理后工作面成功启封并恢复开采，为矿井后续产能释放提供了关键技术支撑</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。鉴于鲁义同志在安源煤矿近一年来的付出和工作成效，决定授予鲁义同志</w:t>
      </w:r>
      <w:r w:rsidRPr="009D38DA">
        <w:rPr>
          <w:rFonts w:ascii="Times New Roman" w:eastAsia="宋体" w:hAnsi="Times New Roman" w:cs="Arial"/>
          <w:b/>
          <w:snapToGrid w:val="0"/>
          <w:color w:val="000000"/>
          <w:kern w:val="0"/>
          <w:sz w:val="20"/>
          <w:szCs w:val="20"/>
          <w14:ligatures w14:val="none"/>
        </w:rPr>
        <w:t>“</w:t>
      </w:r>
      <w:r w:rsidRPr="009D38DA">
        <w:rPr>
          <w:rFonts w:ascii="Times New Roman" w:eastAsia="宋体" w:hAnsi="Times New Roman" w:cs="Arial"/>
          <w:b/>
          <w:snapToGrid w:val="0"/>
          <w:color w:val="000000"/>
          <w:kern w:val="0"/>
          <w:sz w:val="20"/>
          <w:szCs w:val="20"/>
          <w14:ligatures w14:val="none"/>
        </w:rPr>
        <w:t>荣誉矿工</w:t>
      </w:r>
      <w:r w:rsidRPr="009D38DA">
        <w:rPr>
          <w:rFonts w:ascii="Times New Roman" w:eastAsia="宋体" w:hAnsi="Times New Roman" w:cs="Arial"/>
          <w:b/>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称号，以表彰其对安源煤矿煤炭事业的奉献精神。</w:t>
      </w:r>
    </w:p>
    <w:p w14:paraId="4001EC92" w14:textId="77777777" w:rsidR="009D38DA" w:rsidRPr="009D38DA" w:rsidRDefault="009D38DA" w:rsidP="009D38DA">
      <w:pPr>
        <w:widowControl/>
        <w:kinsoku w:val="0"/>
        <w:autoSpaceDE w:val="0"/>
        <w:autoSpaceDN w:val="0"/>
        <w:adjustRightInd w:val="0"/>
        <w:snapToGrid w:val="0"/>
        <w:spacing w:after="0" w:line="360" w:lineRule="exact"/>
        <w:ind w:firstLine="482"/>
        <w:textAlignment w:val="baseline"/>
        <w:rPr>
          <w:rFonts w:ascii="Times New Roman" w:eastAsia="宋体" w:hAnsi="Times New Roman" w:cs="Arial"/>
          <w:b/>
          <w:snapToGrid w:val="0"/>
          <w:color w:val="000000"/>
          <w:kern w:val="0"/>
          <w:sz w:val="20"/>
          <w:szCs w:val="20"/>
          <w14:ligatures w14:val="none"/>
        </w:rPr>
      </w:pPr>
      <w:r w:rsidRPr="009D38DA">
        <w:rPr>
          <w:rFonts w:ascii="Times New Roman" w:eastAsia="宋体" w:hAnsi="Times New Roman" w:cs="Arial"/>
          <w:b/>
          <w:snapToGrid w:val="0"/>
          <w:color w:val="000000"/>
          <w:kern w:val="0"/>
          <w:sz w:val="20"/>
          <w:szCs w:val="20"/>
          <w14:ligatures w14:val="none"/>
        </w:rPr>
        <w:t>3</w:t>
      </w:r>
      <w:r w:rsidRPr="009D38DA">
        <w:rPr>
          <w:rFonts w:ascii="Times New Roman" w:eastAsia="宋体" w:hAnsi="Times New Roman" w:cs="Arial"/>
          <w:b/>
          <w:snapToGrid w:val="0"/>
          <w:color w:val="000000"/>
          <w:kern w:val="0"/>
          <w:sz w:val="20"/>
          <w:szCs w:val="20"/>
          <w14:ligatures w14:val="none"/>
        </w:rPr>
        <w:t>、国家标准</w:t>
      </w:r>
    </w:p>
    <w:p w14:paraId="24DD64AC"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bCs/>
          <w:snapToGrid w:val="0"/>
          <w:color w:val="000000"/>
          <w:kern w:val="0"/>
          <w:sz w:val="20"/>
          <w:szCs w:val="20"/>
          <w14:ligatures w14:val="none"/>
        </w:rPr>
        <w:t>2024</w:t>
      </w:r>
      <w:r w:rsidRPr="009D38DA">
        <w:rPr>
          <w:rFonts w:ascii="Times New Roman" w:eastAsia="宋体" w:hAnsi="Times New Roman" w:cs="Arial"/>
          <w:bCs/>
          <w:snapToGrid w:val="0"/>
          <w:color w:val="000000"/>
          <w:kern w:val="0"/>
          <w:sz w:val="20"/>
          <w:szCs w:val="20"/>
          <w14:ligatures w14:val="none"/>
        </w:rPr>
        <w:t>年</w:t>
      </w:r>
      <w:r w:rsidRPr="009D38DA">
        <w:rPr>
          <w:rFonts w:ascii="Times New Roman" w:eastAsia="宋体" w:hAnsi="Times New Roman" w:cs="Arial"/>
          <w:bCs/>
          <w:snapToGrid w:val="0"/>
          <w:color w:val="000000"/>
          <w:kern w:val="0"/>
          <w:sz w:val="20"/>
          <w:szCs w:val="20"/>
          <w14:ligatures w14:val="none"/>
        </w:rPr>
        <w:t>10</w:t>
      </w:r>
      <w:r w:rsidRPr="009D38DA">
        <w:rPr>
          <w:rFonts w:ascii="Times New Roman" w:eastAsia="宋体" w:hAnsi="Times New Roman" w:cs="Arial"/>
          <w:bCs/>
          <w:snapToGrid w:val="0"/>
          <w:color w:val="000000"/>
          <w:kern w:val="0"/>
          <w:sz w:val="20"/>
          <w:szCs w:val="20"/>
          <w14:ligatures w14:val="none"/>
        </w:rPr>
        <w:t>月</w:t>
      </w:r>
      <w:r w:rsidRPr="009D38DA">
        <w:rPr>
          <w:rFonts w:ascii="Times New Roman" w:eastAsia="宋体" w:hAnsi="Times New Roman" w:cs="Arial"/>
          <w:bCs/>
          <w:snapToGrid w:val="0"/>
          <w:color w:val="000000"/>
          <w:kern w:val="0"/>
          <w:sz w:val="20"/>
          <w:szCs w:val="20"/>
          <w14:ligatures w14:val="none"/>
        </w:rPr>
        <w:t>26</w:t>
      </w:r>
      <w:r w:rsidRPr="009D38DA">
        <w:rPr>
          <w:rFonts w:ascii="Times New Roman" w:eastAsia="宋体" w:hAnsi="Times New Roman" w:cs="Arial"/>
          <w:bCs/>
          <w:snapToGrid w:val="0"/>
          <w:color w:val="000000"/>
          <w:kern w:val="0"/>
          <w:sz w:val="20"/>
          <w:szCs w:val="20"/>
          <w14:ligatures w14:val="none"/>
        </w:rPr>
        <w:t>日，团队研发的一种煤自然发火标志气体检测系统、方法及其储气装置，涵盖气体指标优选原则、临界温度测定方法等内容，经国家市场监督管理总局、国家标准化管理委员会批准，入选了国家标准：</w:t>
      </w:r>
      <w:r w:rsidRPr="009D38DA">
        <w:rPr>
          <w:rFonts w:ascii="Times New Roman" w:eastAsia="宋体" w:hAnsi="Times New Roman" w:cs="Arial"/>
          <w:bCs/>
          <w:snapToGrid w:val="0"/>
          <w:color w:val="000000"/>
          <w:kern w:val="0"/>
          <w:sz w:val="20"/>
          <w:szCs w:val="20"/>
          <w14:ligatures w14:val="none"/>
        </w:rPr>
        <w:t>GBT44819-2024</w:t>
      </w:r>
      <w:r w:rsidRPr="009D38DA">
        <w:rPr>
          <w:rFonts w:ascii="Times New Roman" w:eastAsia="宋体" w:hAnsi="Times New Roman" w:cs="Arial"/>
          <w:bCs/>
          <w:snapToGrid w:val="0"/>
          <w:color w:val="000000"/>
          <w:kern w:val="0"/>
          <w:sz w:val="20"/>
          <w:szCs w:val="20"/>
          <w14:ligatures w14:val="none"/>
        </w:rPr>
        <w:t>《煤层自然发火标志气体及临界值确定方法》，为煤矿安全生产提供了科学依据。</w:t>
      </w:r>
    </w:p>
    <w:p w14:paraId="5C6BE6D6" w14:textId="77777777" w:rsidR="009D38DA" w:rsidRPr="009D38DA" w:rsidRDefault="009D38DA" w:rsidP="009D38DA">
      <w:pPr>
        <w:widowControl/>
        <w:kinsoku w:val="0"/>
        <w:autoSpaceDE w:val="0"/>
        <w:autoSpaceDN w:val="0"/>
        <w:adjustRightInd w:val="0"/>
        <w:snapToGrid w:val="0"/>
        <w:spacing w:after="0" w:line="360" w:lineRule="exact"/>
        <w:ind w:firstLine="482"/>
        <w:textAlignment w:val="baseline"/>
        <w:rPr>
          <w:rFonts w:ascii="Times New Roman" w:eastAsia="宋体" w:hAnsi="Times New Roman" w:cs="Arial"/>
          <w:b/>
          <w:snapToGrid w:val="0"/>
          <w:color w:val="000000"/>
          <w:kern w:val="0"/>
          <w:sz w:val="20"/>
          <w:szCs w:val="20"/>
          <w14:ligatures w14:val="none"/>
        </w:rPr>
      </w:pPr>
      <w:r w:rsidRPr="009D38DA">
        <w:rPr>
          <w:rFonts w:ascii="Times New Roman" w:eastAsia="宋体" w:hAnsi="Times New Roman" w:cs="Arial"/>
          <w:b/>
          <w:snapToGrid w:val="0"/>
          <w:color w:val="000000"/>
          <w:kern w:val="0"/>
          <w:sz w:val="20"/>
          <w:szCs w:val="20"/>
          <w14:ligatures w14:val="none"/>
        </w:rPr>
        <w:t>4</w:t>
      </w:r>
      <w:r w:rsidRPr="009D38DA">
        <w:rPr>
          <w:rFonts w:ascii="Times New Roman" w:eastAsia="宋体" w:hAnsi="Times New Roman" w:cs="Arial"/>
          <w:b/>
          <w:snapToGrid w:val="0"/>
          <w:color w:val="000000"/>
          <w:kern w:val="0"/>
          <w:sz w:val="20"/>
          <w:szCs w:val="20"/>
          <w14:ligatures w14:val="none"/>
        </w:rPr>
        <w:t>、检测报告</w:t>
      </w:r>
    </w:p>
    <w:p w14:paraId="32837D1B"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bCs/>
          <w:snapToGrid w:val="0"/>
          <w:color w:val="000000"/>
          <w:kern w:val="0"/>
          <w:sz w:val="20"/>
          <w:szCs w:val="20"/>
          <w14:ligatures w14:val="none"/>
        </w:rPr>
        <w:t>2023</w:t>
      </w:r>
      <w:r w:rsidRPr="009D38DA">
        <w:rPr>
          <w:rFonts w:ascii="Times New Roman" w:eastAsia="宋体" w:hAnsi="Times New Roman" w:cs="Arial"/>
          <w:bCs/>
          <w:snapToGrid w:val="0"/>
          <w:color w:val="000000"/>
          <w:kern w:val="0"/>
          <w:sz w:val="20"/>
          <w:szCs w:val="20"/>
          <w14:ligatures w14:val="none"/>
        </w:rPr>
        <w:t>年</w:t>
      </w:r>
      <w:r w:rsidRPr="009D38DA">
        <w:rPr>
          <w:rFonts w:ascii="Times New Roman" w:eastAsia="宋体" w:hAnsi="Times New Roman" w:cs="Arial"/>
          <w:bCs/>
          <w:snapToGrid w:val="0"/>
          <w:color w:val="000000"/>
          <w:kern w:val="0"/>
          <w:sz w:val="20"/>
          <w:szCs w:val="20"/>
          <w14:ligatures w14:val="none"/>
        </w:rPr>
        <w:t>3</w:t>
      </w:r>
      <w:r w:rsidRPr="009D38DA">
        <w:rPr>
          <w:rFonts w:ascii="Times New Roman" w:eastAsia="宋体" w:hAnsi="Times New Roman" w:cs="Arial"/>
          <w:bCs/>
          <w:snapToGrid w:val="0"/>
          <w:color w:val="000000"/>
          <w:kern w:val="0"/>
          <w:sz w:val="20"/>
          <w:szCs w:val="20"/>
          <w14:ligatures w14:val="none"/>
        </w:rPr>
        <w:t>月</w:t>
      </w:r>
      <w:r w:rsidRPr="009D38DA">
        <w:rPr>
          <w:rFonts w:ascii="Times New Roman" w:eastAsia="宋体" w:hAnsi="Times New Roman" w:cs="Arial"/>
          <w:bCs/>
          <w:snapToGrid w:val="0"/>
          <w:color w:val="000000"/>
          <w:kern w:val="0"/>
          <w:sz w:val="20"/>
          <w:szCs w:val="20"/>
          <w14:ligatures w14:val="none"/>
        </w:rPr>
        <w:t>7</w:t>
      </w:r>
      <w:r w:rsidRPr="009D38DA">
        <w:rPr>
          <w:rFonts w:ascii="Times New Roman" w:eastAsia="宋体" w:hAnsi="Times New Roman" w:cs="Arial"/>
          <w:bCs/>
          <w:snapToGrid w:val="0"/>
          <w:color w:val="000000"/>
          <w:kern w:val="0"/>
          <w:sz w:val="20"/>
          <w:szCs w:val="20"/>
          <w14:ligatures w14:val="none"/>
        </w:rPr>
        <w:t>日，团队研发的</w:t>
      </w:r>
      <w:r w:rsidRPr="009D38DA">
        <w:rPr>
          <w:rFonts w:ascii="Times New Roman" w:eastAsia="宋体" w:hAnsi="Times New Roman" w:cs="Arial"/>
          <w:snapToGrid w:val="0"/>
          <w:color w:val="000000"/>
          <w:kern w:val="0"/>
          <w:sz w:val="20"/>
          <w:szCs w:val="20"/>
          <w14:ligatures w14:val="none"/>
        </w:rPr>
        <w:t>膏体速凝材料、水合相变材料、磷石膏基自产气膨胀浆体和自修复泡沫</w:t>
      </w:r>
      <w:r w:rsidRPr="009D38DA">
        <w:rPr>
          <w:rFonts w:ascii="Times New Roman" w:eastAsia="宋体" w:hAnsi="Times New Roman" w:cs="Arial"/>
          <w:bCs/>
          <w:snapToGrid w:val="0"/>
          <w:color w:val="000000"/>
          <w:kern w:val="0"/>
          <w:sz w:val="20"/>
          <w:szCs w:val="20"/>
          <w14:ligatures w14:val="none"/>
        </w:rPr>
        <w:t>依托成果转化单位湖南洁科应急安全科技有限公司，委托上海煤科检测技术有限公司进行检测，通过</w:t>
      </w:r>
      <w:r w:rsidRPr="009D38DA">
        <w:rPr>
          <w:rFonts w:ascii="Times New Roman" w:eastAsia="宋体" w:hAnsi="Times New Roman" w:cs="Arial"/>
          <w:bCs/>
          <w:snapToGrid w:val="0"/>
          <w:color w:val="000000"/>
          <w:kern w:val="0"/>
          <w:sz w:val="20"/>
          <w:szCs w:val="20"/>
          <w14:ligatures w14:val="none"/>
        </w:rPr>
        <w:t>GB 20426-2006</w:t>
      </w:r>
      <w:r w:rsidRPr="009D38DA">
        <w:rPr>
          <w:rFonts w:ascii="Times New Roman" w:eastAsia="宋体" w:hAnsi="Times New Roman" w:cs="Arial"/>
          <w:bCs/>
          <w:snapToGrid w:val="0"/>
          <w:color w:val="000000"/>
          <w:kern w:val="0"/>
          <w:sz w:val="20"/>
          <w:szCs w:val="20"/>
          <w14:ligatures w14:val="none"/>
        </w:rPr>
        <w:t>《煤炭工业污染物排放标准》、</w:t>
      </w:r>
      <w:r w:rsidRPr="009D38DA">
        <w:rPr>
          <w:rFonts w:ascii="Times New Roman" w:eastAsia="宋体" w:hAnsi="Times New Roman" w:cs="Arial"/>
          <w:bCs/>
          <w:snapToGrid w:val="0"/>
          <w:color w:val="000000"/>
          <w:kern w:val="0"/>
          <w:sz w:val="20"/>
          <w:szCs w:val="20"/>
          <w14:ligatures w14:val="none"/>
        </w:rPr>
        <w:t>GB/T6920-1986</w:t>
      </w:r>
      <w:r w:rsidRPr="009D38DA">
        <w:rPr>
          <w:rFonts w:ascii="Times New Roman" w:eastAsia="宋体" w:hAnsi="Times New Roman" w:cs="Arial"/>
          <w:bCs/>
          <w:snapToGrid w:val="0"/>
          <w:color w:val="000000"/>
          <w:kern w:val="0"/>
          <w:sz w:val="20"/>
          <w:szCs w:val="20"/>
          <w14:ligatures w14:val="none"/>
        </w:rPr>
        <w:t>《水质</w:t>
      </w:r>
      <w:r w:rsidRPr="009D38DA">
        <w:rPr>
          <w:rFonts w:ascii="Times New Roman" w:eastAsia="宋体" w:hAnsi="Times New Roman" w:cs="Arial"/>
          <w:bCs/>
          <w:snapToGrid w:val="0"/>
          <w:color w:val="000000"/>
          <w:kern w:val="0"/>
          <w:sz w:val="20"/>
          <w:szCs w:val="20"/>
          <w14:ligatures w14:val="none"/>
        </w:rPr>
        <w:t>pH</w:t>
      </w:r>
      <w:r w:rsidRPr="009D38DA">
        <w:rPr>
          <w:rFonts w:ascii="Times New Roman" w:eastAsia="宋体" w:hAnsi="Times New Roman" w:cs="Arial"/>
          <w:bCs/>
          <w:snapToGrid w:val="0"/>
          <w:color w:val="000000"/>
          <w:kern w:val="0"/>
          <w:sz w:val="20"/>
          <w:szCs w:val="20"/>
          <w14:ligatures w14:val="none"/>
        </w:rPr>
        <w:t>值的测定</w:t>
      </w:r>
      <w:r w:rsidRPr="009D38DA">
        <w:rPr>
          <w:rFonts w:ascii="Times New Roman" w:eastAsia="宋体" w:hAnsi="Times New Roman" w:cs="Arial"/>
          <w:bCs/>
          <w:snapToGrid w:val="0"/>
          <w:color w:val="000000"/>
          <w:kern w:val="0"/>
          <w:sz w:val="20"/>
          <w:szCs w:val="20"/>
          <w14:ligatures w14:val="none"/>
        </w:rPr>
        <w:t xml:space="preserve"> </w:t>
      </w:r>
      <w:r w:rsidRPr="009D38DA">
        <w:rPr>
          <w:rFonts w:ascii="Times New Roman" w:eastAsia="宋体" w:hAnsi="Times New Roman" w:cs="Arial"/>
          <w:bCs/>
          <w:snapToGrid w:val="0"/>
          <w:color w:val="000000"/>
          <w:kern w:val="0"/>
          <w:sz w:val="20"/>
          <w:szCs w:val="20"/>
          <w14:ligatures w14:val="none"/>
        </w:rPr>
        <w:t>玻璃电极法》《煤矿安全规程》《煤矿井下反应型高分子材料安全管理办法》检测（证书编号：</w:t>
      </w:r>
      <w:r w:rsidRPr="009D38DA">
        <w:rPr>
          <w:rFonts w:ascii="Times New Roman" w:eastAsia="宋体" w:hAnsi="Times New Roman" w:cs="Arial"/>
          <w:snapToGrid w:val="0"/>
          <w:color w:val="000000"/>
          <w:kern w:val="0"/>
          <w:sz w:val="20"/>
          <w:szCs w:val="20"/>
          <w14:ligatures w14:val="none"/>
        </w:rPr>
        <w:t>23120026/27/28/29</w:t>
      </w:r>
      <w:r w:rsidRPr="009D38DA">
        <w:rPr>
          <w:rFonts w:ascii="Times New Roman" w:eastAsia="宋体" w:hAnsi="Times New Roman" w:cs="Arial"/>
          <w:bCs/>
          <w:snapToGrid w:val="0"/>
          <w:color w:val="000000"/>
          <w:kern w:val="0"/>
          <w:sz w:val="20"/>
          <w:szCs w:val="20"/>
          <w14:ligatures w14:val="none"/>
        </w:rPr>
        <w:t>）。</w:t>
      </w:r>
    </w:p>
    <w:p w14:paraId="796334B8" w14:textId="77777777" w:rsidR="009D38DA" w:rsidRPr="009D38DA" w:rsidRDefault="009D38DA" w:rsidP="009D38DA">
      <w:pPr>
        <w:widowControl/>
        <w:kinsoku w:val="0"/>
        <w:autoSpaceDE w:val="0"/>
        <w:autoSpaceDN w:val="0"/>
        <w:adjustRightInd w:val="0"/>
        <w:snapToGrid w:val="0"/>
        <w:spacing w:after="0" w:line="360" w:lineRule="exact"/>
        <w:ind w:firstLine="482"/>
        <w:textAlignment w:val="baseline"/>
        <w:rPr>
          <w:rFonts w:ascii="Times New Roman" w:eastAsia="宋体" w:hAnsi="Times New Roman" w:cs="Arial"/>
          <w:b/>
          <w:bCs/>
          <w:snapToGrid w:val="0"/>
          <w:color w:val="000000"/>
          <w:kern w:val="0"/>
          <w:sz w:val="20"/>
          <w:szCs w:val="20"/>
          <w14:ligatures w14:val="none"/>
        </w:rPr>
      </w:pPr>
      <w:r w:rsidRPr="009D38DA">
        <w:rPr>
          <w:rFonts w:ascii="Times New Roman" w:eastAsia="宋体" w:hAnsi="Times New Roman" w:cs="Arial"/>
          <w:b/>
          <w:bCs/>
          <w:snapToGrid w:val="0"/>
          <w:color w:val="000000"/>
          <w:kern w:val="0"/>
          <w:sz w:val="20"/>
          <w:szCs w:val="20"/>
          <w14:ligatures w14:val="none"/>
        </w:rPr>
        <w:t>5</w:t>
      </w:r>
      <w:r w:rsidRPr="009D38DA">
        <w:rPr>
          <w:rFonts w:ascii="Times New Roman" w:eastAsia="宋体" w:hAnsi="Times New Roman" w:cs="Arial"/>
          <w:b/>
          <w:bCs/>
          <w:snapToGrid w:val="0"/>
          <w:color w:val="000000"/>
          <w:kern w:val="0"/>
          <w:sz w:val="20"/>
          <w:szCs w:val="20"/>
          <w14:ligatures w14:val="none"/>
        </w:rPr>
        <w:t>、国内外重要获奖</w:t>
      </w:r>
    </w:p>
    <w:p w14:paraId="6DEA74B9"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1</w:t>
      </w:r>
      <w:r w:rsidRPr="009D38DA">
        <w:rPr>
          <w:rFonts w:ascii="Times New Roman" w:eastAsia="宋体" w:hAnsi="Times New Roman" w:cs="Arial"/>
          <w:bCs/>
          <w:snapToGrid w:val="0"/>
          <w:color w:val="000000"/>
          <w:kern w:val="0"/>
          <w:sz w:val="20"/>
          <w:szCs w:val="20"/>
          <w14:ligatures w14:val="none"/>
        </w:rPr>
        <w:t>）该项目整体技术</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宋体"/>
          <w:snapToGrid w:val="0"/>
          <w:color w:val="000000"/>
          <w:spacing w:val="-3"/>
          <w:kern w:val="0"/>
          <w:sz w:val="20"/>
          <w:szCs w:val="20"/>
          <w14:ligatures w14:val="none"/>
        </w:rPr>
        <w:t>深部高瓦斯采空区煤自燃火灾防治关键技术及应用</w:t>
      </w:r>
      <w:r w:rsidRPr="009D38DA">
        <w:rPr>
          <w:rFonts w:ascii="Times New Roman" w:eastAsia="宋体" w:hAnsi="Times New Roman" w:cs="宋体"/>
          <w:snapToGrid w:val="0"/>
          <w:color w:val="000000"/>
          <w:spacing w:val="-3"/>
          <w:kern w:val="0"/>
          <w:sz w:val="20"/>
          <w:szCs w:val="20"/>
          <w14:ligatures w14:val="none"/>
        </w:rPr>
        <w:t>”</w:t>
      </w:r>
      <w:r w:rsidRPr="009D38DA">
        <w:rPr>
          <w:rFonts w:ascii="Times New Roman" w:eastAsia="宋体" w:hAnsi="Times New Roman" w:cs="宋体"/>
          <w:snapToGrid w:val="0"/>
          <w:color w:val="000000"/>
          <w:spacing w:val="-3"/>
          <w:kern w:val="0"/>
          <w:sz w:val="20"/>
          <w:szCs w:val="20"/>
          <w14:ligatures w14:val="none"/>
        </w:rPr>
        <w:t>获得</w:t>
      </w:r>
      <w:r w:rsidRPr="009D38DA">
        <w:rPr>
          <w:rFonts w:ascii="Times New Roman" w:eastAsia="宋体" w:hAnsi="Times New Roman" w:cs="宋体"/>
          <w:snapToGrid w:val="0"/>
          <w:color w:val="000000"/>
          <w:spacing w:val="-3"/>
          <w:kern w:val="0"/>
          <w:sz w:val="20"/>
          <w:szCs w:val="20"/>
          <w14:ligatures w14:val="none"/>
        </w:rPr>
        <w:t>2024-2025</w:t>
      </w:r>
      <w:r w:rsidRPr="009D38DA">
        <w:rPr>
          <w:rFonts w:ascii="Times New Roman" w:eastAsia="宋体" w:hAnsi="Times New Roman" w:cs="宋体"/>
          <w:snapToGrid w:val="0"/>
          <w:color w:val="000000"/>
          <w:spacing w:val="-3"/>
          <w:kern w:val="0"/>
          <w:sz w:val="20"/>
          <w:szCs w:val="20"/>
          <w14:ligatures w14:val="none"/>
        </w:rPr>
        <w:t>年度湖南省科技进步奖一等奖。</w:t>
      </w:r>
    </w:p>
    <w:p w14:paraId="568CBD0A"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bCs/>
          <w:snapToGrid w:val="0"/>
          <w:color w:val="000000"/>
          <w:kern w:val="0"/>
          <w:sz w:val="20"/>
          <w:szCs w:val="20"/>
          <w14:ligatures w14:val="none"/>
        </w:rPr>
        <w:lastRenderedPageBreak/>
        <w:t>（</w:t>
      </w:r>
      <w:r w:rsidRPr="009D38DA">
        <w:rPr>
          <w:rFonts w:ascii="Times New Roman" w:eastAsia="宋体" w:hAnsi="Times New Roman" w:cs="Arial"/>
          <w:bCs/>
          <w:snapToGrid w:val="0"/>
          <w:color w:val="000000"/>
          <w:kern w:val="0"/>
          <w:sz w:val="20"/>
          <w:szCs w:val="20"/>
          <w14:ligatures w14:val="none"/>
        </w:rPr>
        <w:t>2</w:t>
      </w:r>
      <w:r w:rsidRPr="009D38DA">
        <w:rPr>
          <w:rFonts w:ascii="Times New Roman" w:eastAsia="宋体" w:hAnsi="Times New Roman" w:cs="Arial"/>
          <w:bCs/>
          <w:snapToGrid w:val="0"/>
          <w:color w:val="000000"/>
          <w:kern w:val="0"/>
          <w:sz w:val="20"/>
          <w:szCs w:val="20"/>
          <w14:ligatures w14:val="none"/>
        </w:rPr>
        <w:t>）该项目部分技术</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煤矿采空区煤自燃与瓦斯爆炸共生灾害防治技术</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获得</w:t>
      </w:r>
      <w:r w:rsidRPr="009D38DA">
        <w:rPr>
          <w:rFonts w:ascii="Times New Roman" w:eastAsia="宋体" w:hAnsi="Times New Roman" w:cs="Arial"/>
          <w:bCs/>
          <w:snapToGrid w:val="0"/>
          <w:color w:val="000000"/>
          <w:kern w:val="0"/>
          <w:sz w:val="20"/>
          <w:szCs w:val="20"/>
          <w14:ligatures w14:val="none"/>
        </w:rPr>
        <w:t>2024</w:t>
      </w:r>
      <w:r w:rsidRPr="009D38DA">
        <w:rPr>
          <w:rFonts w:ascii="Times New Roman" w:eastAsia="宋体" w:hAnsi="Times New Roman" w:cs="Arial"/>
          <w:bCs/>
          <w:snapToGrid w:val="0"/>
          <w:color w:val="000000"/>
          <w:kern w:val="0"/>
          <w:sz w:val="20"/>
          <w:szCs w:val="20"/>
          <w14:ligatures w14:val="none"/>
        </w:rPr>
        <w:t>年中国职业安全健康协会科学技术一等奖。</w:t>
      </w:r>
    </w:p>
    <w:p w14:paraId="703D0EC2"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3</w:t>
      </w:r>
      <w:r w:rsidRPr="009D38DA">
        <w:rPr>
          <w:rFonts w:ascii="Times New Roman" w:eastAsia="宋体" w:hAnsi="Times New Roman" w:cs="Arial"/>
          <w:bCs/>
          <w:snapToGrid w:val="0"/>
          <w:color w:val="000000"/>
          <w:kern w:val="0"/>
          <w:sz w:val="20"/>
          <w:szCs w:val="20"/>
          <w14:ligatures w14:val="none"/>
        </w:rPr>
        <w:t>）该项目部分技术</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极近距离复合采空区煤自燃立体化防控关键技术研究与应用</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获得</w:t>
      </w:r>
      <w:r w:rsidRPr="009D38DA">
        <w:rPr>
          <w:rFonts w:ascii="Times New Roman" w:eastAsia="宋体" w:hAnsi="Times New Roman" w:cs="Arial"/>
          <w:bCs/>
          <w:snapToGrid w:val="0"/>
          <w:color w:val="000000"/>
          <w:kern w:val="0"/>
          <w:sz w:val="20"/>
          <w:szCs w:val="20"/>
          <w14:ligatures w14:val="none"/>
        </w:rPr>
        <w:t>2022</w:t>
      </w:r>
      <w:r w:rsidRPr="009D38DA">
        <w:rPr>
          <w:rFonts w:ascii="Times New Roman" w:eastAsia="宋体" w:hAnsi="Times New Roman" w:cs="Arial"/>
          <w:bCs/>
          <w:snapToGrid w:val="0"/>
          <w:color w:val="000000"/>
          <w:kern w:val="0"/>
          <w:sz w:val="20"/>
          <w:szCs w:val="20"/>
          <w14:ligatures w14:val="none"/>
        </w:rPr>
        <w:t>年中国煤炭工业科学技术奖一等奖。</w:t>
      </w:r>
    </w:p>
    <w:p w14:paraId="716C186B"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4</w:t>
      </w:r>
      <w:r w:rsidRPr="009D38DA">
        <w:rPr>
          <w:rFonts w:ascii="Times New Roman" w:eastAsia="宋体" w:hAnsi="Times New Roman" w:cs="Arial"/>
          <w:bCs/>
          <w:snapToGrid w:val="0"/>
          <w:color w:val="000000"/>
          <w:kern w:val="0"/>
          <w:sz w:val="20"/>
          <w:szCs w:val="20"/>
          <w14:ligatures w14:val="none"/>
        </w:rPr>
        <w:t>）鲁义获得</w:t>
      </w:r>
      <w:r w:rsidRPr="009D38DA">
        <w:rPr>
          <w:rFonts w:ascii="Times New Roman" w:eastAsia="宋体" w:hAnsi="Times New Roman" w:cs="Arial"/>
          <w:bCs/>
          <w:snapToGrid w:val="0"/>
          <w:color w:val="000000"/>
          <w:kern w:val="0"/>
          <w:sz w:val="20"/>
          <w:szCs w:val="20"/>
          <w14:ligatures w14:val="none"/>
        </w:rPr>
        <w:t>2024</w:t>
      </w:r>
      <w:r w:rsidRPr="009D38DA">
        <w:rPr>
          <w:rFonts w:ascii="Times New Roman" w:eastAsia="宋体" w:hAnsi="Times New Roman" w:cs="Arial"/>
          <w:bCs/>
          <w:snapToGrid w:val="0"/>
          <w:color w:val="000000"/>
          <w:kern w:val="0"/>
          <w:sz w:val="20"/>
          <w:szCs w:val="20"/>
          <w14:ligatures w14:val="none"/>
        </w:rPr>
        <w:t>年</w:t>
      </w:r>
      <w:r w:rsidRPr="009D38DA">
        <w:rPr>
          <w:rFonts w:ascii="Times New Roman" w:eastAsia="宋体" w:hAnsi="Times New Roman" w:cs="Arial"/>
          <w:b/>
          <w:snapToGrid w:val="0"/>
          <w:color w:val="000000"/>
          <w:kern w:val="0"/>
          <w:sz w:val="20"/>
          <w:szCs w:val="20"/>
          <w14:ligatures w14:val="none"/>
        </w:rPr>
        <w:t>中国青年五四奖章暨新时代青年先锋奖</w:t>
      </w:r>
      <w:r w:rsidRPr="009D38DA">
        <w:rPr>
          <w:rFonts w:ascii="Times New Roman" w:eastAsia="宋体" w:hAnsi="Times New Roman" w:cs="Arial"/>
          <w:bCs/>
          <w:snapToGrid w:val="0"/>
          <w:color w:val="000000"/>
          <w:kern w:val="0"/>
          <w:sz w:val="20"/>
          <w:szCs w:val="20"/>
          <w14:ligatures w14:val="none"/>
        </w:rPr>
        <w:t>。</w:t>
      </w:r>
    </w:p>
    <w:p w14:paraId="5AF1A918" w14:textId="77777777" w:rsidR="009D38DA" w:rsidRPr="009D38DA" w:rsidRDefault="009D38DA" w:rsidP="009D38DA">
      <w:pPr>
        <w:widowControl/>
        <w:kinsoku w:val="0"/>
        <w:autoSpaceDE w:val="0"/>
        <w:autoSpaceDN w:val="0"/>
        <w:adjustRightInd w:val="0"/>
        <w:snapToGrid w:val="0"/>
        <w:spacing w:after="0" w:line="360" w:lineRule="exact"/>
        <w:ind w:firstLine="482"/>
        <w:textAlignment w:val="baseline"/>
        <w:rPr>
          <w:rFonts w:ascii="Times New Roman" w:eastAsia="宋体" w:hAnsi="Times New Roman" w:cs="Arial"/>
          <w:b/>
          <w:bCs/>
          <w:snapToGrid w:val="0"/>
          <w:color w:val="000000"/>
          <w:kern w:val="0"/>
          <w:sz w:val="20"/>
          <w:szCs w:val="20"/>
          <w14:ligatures w14:val="none"/>
        </w:rPr>
      </w:pPr>
      <w:r w:rsidRPr="009D38DA">
        <w:rPr>
          <w:rFonts w:ascii="Times New Roman" w:eastAsia="宋体" w:hAnsi="Times New Roman" w:cs="Arial"/>
          <w:b/>
          <w:bCs/>
          <w:snapToGrid w:val="0"/>
          <w:color w:val="000000"/>
          <w:kern w:val="0"/>
          <w:sz w:val="20"/>
          <w:szCs w:val="20"/>
          <w14:ligatures w14:val="none"/>
        </w:rPr>
        <w:t>6</w:t>
      </w:r>
      <w:r w:rsidRPr="009D38DA">
        <w:rPr>
          <w:rFonts w:ascii="Times New Roman" w:eastAsia="宋体" w:hAnsi="Times New Roman" w:cs="Arial"/>
          <w:b/>
          <w:bCs/>
          <w:snapToGrid w:val="0"/>
          <w:color w:val="000000"/>
          <w:kern w:val="0"/>
          <w:sz w:val="20"/>
          <w:szCs w:val="20"/>
          <w14:ligatures w14:val="none"/>
        </w:rPr>
        <w:t>、学术性评价意见</w:t>
      </w:r>
    </w:p>
    <w:p w14:paraId="03F0F10A"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本项目研究成果得到了国内外同行的高度肯定，代表性评价意见如下：</w:t>
      </w:r>
    </w:p>
    <w:p w14:paraId="4D5BAEA6"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1</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中国矿业大学（北京）长江学者王凯教授在</w:t>
      </w:r>
      <w:r w:rsidRPr="009D38DA">
        <w:rPr>
          <w:rFonts w:ascii="Times New Roman" w:eastAsia="宋体" w:hAnsi="Times New Roman" w:cs="Arial"/>
          <w:b/>
          <w:i/>
          <w:iCs/>
          <w:snapToGrid w:val="0"/>
          <w:color w:val="000000"/>
          <w:kern w:val="0"/>
          <w:sz w:val="20"/>
          <w:szCs w:val="20"/>
          <w14:ligatures w14:val="none"/>
        </w:rPr>
        <w:t>煤田地质与勘探</w:t>
      </w:r>
      <w:r w:rsidRPr="009D38DA">
        <w:rPr>
          <w:rFonts w:ascii="Times New Roman" w:eastAsia="宋体" w:hAnsi="Times New Roman" w:cs="Arial"/>
          <w:bCs/>
          <w:snapToGrid w:val="0"/>
          <w:color w:val="000000"/>
          <w:kern w:val="0"/>
          <w:sz w:val="20"/>
          <w:szCs w:val="20"/>
          <w14:ligatures w14:val="none"/>
        </w:rPr>
        <w:t>评价称</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煤岩体应力</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渗流</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温度多过程耦合试验系统</w:t>
      </w:r>
      <w:r w:rsidRPr="009D38DA">
        <w:rPr>
          <w:rFonts w:ascii="Times New Roman" w:eastAsia="宋体" w:hAnsi="Times New Roman" w:cs="Arial"/>
          <w:bCs/>
          <w:snapToGrid w:val="0"/>
          <w:color w:val="000000"/>
          <w:kern w:val="0"/>
          <w:sz w:val="20"/>
          <w:szCs w:val="20"/>
          <w14:ligatures w14:val="none"/>
        </w:rPr>
        <w:t>为岩石的力学、损伤及渗流特性研究提供了新的方法和手段</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w:t>
      </w:r>
    </w:p>
    <w:p w14:paraId="514801FA"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2</w:t>
      </w:r>
      <w:r w:rsidRPr="009D38DA">
        <w:rPr>
          <w:rFonts w:ascii="Times New Roman" w:eastAsia="宋体" w:hAnsi="Times New Roman" w:cs="Arial"/>
          <w:bCs/>
          <w:snapToGrid w:val="0"/>
          <w:color w:val="000000"/>
          <w:kern w:val="0"/>
          <w:sz w:val="20"/>
          <w:szCs w:val="20"/>
          <w14:ligatures w14:val="none"/>
        </w:rPr>
        <w:t>）德国地球观测中心著名煤田火灾防治专家</w:t>
      </w:r>
      <w:r w:rsidRPr="009D38DA">
        <w:rPr>
          <w:rFonts w:ascii="Times New Roman" w:eastAsia="宋体" w:hAnsi="Times New Roman" w:cs="Arial"/>
          <w:bCs/>
          <w:snapToGrid w:val="0"/>
          <w:color w:val="000000"/>
          <w:kern w:val="0"/>
          <w:sz w:val="20"/>
          <w:szCs w:val="20"/>
          <w14:ligatures w14:val="none"/>
        </w:rPr>
        <w:t>Claudia Kuenzer</w:t>
      </w:r>
      <w:r w:rsidRPr="009D38DA">
        <w:rPr>
          <w:rFonts w:ascii="Times New Roman" w:eastAsia="宋体" w:hAnsi="Times New Roman" w:cs="Arial"/>
          <w:bCs/>
          <w:snapToGrid w:val="0"/>
          <w:color w:val="000000"/>
          <w:kern w:val="0"/>
          <w:sz w:val="20"/>
          <w:szCs w:val="20"/>
          <w14:ligatures w14:val="none"/>
        </w:rPr>
        <w:t>教授在</w:t>
      </w:r>
      <w:r w:rsidRPr="009D38DA">
        <w:rPr>
          <w:rFonts w:ascii="Times New Roman" w:eastAsia="宋体" w:hAnsi="Times New Roman" w:cs="Arial"/>
          <w:b/>
          <w:bCs/>
          <w:i/>
          <w:iCs/>
          <w:snapToGrid w:val="0"/>
          <w:color w:val="000000"/>
          <w:kern w:val="0"/>
          <w:sz w:val="20"/>
          <w:szCs w:val="20"/>
          <w14:ligatures w14:val="none"/>
        </w:rPr>
        <w:t>Int J Coal Geol</w:t>
      </w:r>
      <w:r w:rsidRPr="009D38DA">
        <w:rPr>
          <w:rFonts w:ascii="Times New Roman" w:eastAsia="宋体" w:hAnsi="Times New Roman" w:cs="Arial"/>
          <w:bCs/>
          <w:snapToGrid w:val="0"/>
          <w:color w:val="000000"/>
          <w:kern w:val="0"/>
          <w:sz w:val="20"/>
          <w:szCs w:val="20"/>
          <w14:ligatures w14:val="none"/>
        </w:rPr>
        <w:t>评价称</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深部采空区含瓦斯煤自燃</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流</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固</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热</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化</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多场动态演化耦合模型为煤自燃早期预警提供了重要的理论依据</w:t>
      </w:r>
      <w:r w:rsidRPr="009D38DA">
        <w:rPr>
          <w:rFonts w:ascii="Times New Roman" w:eastAsia="宋体" w:hAnsi="Times New Roman" w:cs="Arial"/>
          <w:bCs/>
          <w:snapToGrid w:val="0"/>
          <w:color w:val="000000"/>
          <w:kern w:val="0"/>
          <w:sz w:val="20"/>
          <w:szCs w:val="20"/>
          <w14:ligatures w14:val="none"/>
        </w:rPr>
        <w:t>”</w:t>
      </w:r>
      <w:r w:rsidRPr="009D38DA">
        <w:rPr>
          <w:rFonts w:ascii="Times New Roman" w:eastAsia="宋体" w:hAnsi="Times New Roman" w:cs="Arial"/>
          <w:bCs/>
          <w:snapToGrid w:val="0"/>
          <w:color w:val="000000"/>
          <w:kern w:val="0"/>
          <w:sz w:val="20"/>
          <w:szCs w:val="20"/>
          <w14:ligatures w14:val="none"/>
        </w:rPr>
        <w:t>。</w:t>
      </w:r>
    </w:p>
    <w:p w14:paraId="5280AE55"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3</w:t>
      </w:r>
      <w:r w:rsidRPr="009D38DA">
        <w:rPr>
          <w:rFonts w:ascii="Times New Roman" w:eastAsia="宋体" w:hAnsi="Times New Roman" w:cs="Arial"/>
          <w:snapToGrid w:val="0"/>
          <w:color w:val="000000"/>
          <w:kern w:val="0"/>
          <w:sz w:val="20"/>
          <w:szCs w:val="20"/>
          <w14:ligatures w14:val="none"/>
        </w:rPr>
        <w:t>）波兰克拉科夫</w:t>
      </w:r>
      <w:r w:rsidRPr="009D38DA">
        <w:rPr>
          <w:rFonts w:ascii="Times New Roman" w:eastAsia="宋体" w:hAnsi="Times New Roman" w:cs="Arial"/>
          <w:snapToGrid w:val="0"/>
          <w:color w:val="000000"/>
          <w:kern w:val="0"/>
          <w:sz w:val="20"/>
          <w:szCs w:val="20"/>
          <w14:ligatures w14:val="none"/>
        </w:rPr>
        <w:t>AGH</w:t>
      </w:r>
      <w:r w:rsidRPr="009D38DA">
        <w:rPr>
          <w:rFonts w:ascii="Times New Roman" w:eastAsia="宋体" w:hAnsi="Times New Roman" w:cs="Arial"/>
          <w:snapToGrid w:val="0"/>
          <w:color w:val="000000"/>
          <w:kern w:val="0"/>
          <w:sz w:val="20"/>
          <w:szCs w:val="20"/>
          <w14:ligatures w14:val="none"/>
        </w:rPr>
        <w:t>科技大学</w:t>
      </w:r>
      <w:r w:rsidRPr="009D38DA">
        <w:rPr>
          <w:rFonts w:ascii="Times New Roman" w:eastAsia="宋体" w:hAnsi="Times New Roman" w:cs="Arial"/>
          <w:snapToGrid w:val="0"/>
          <w:color w:val="000000"/>
          <w:kern w:val="0"/>
          <w:sz w:val="20"/>
          <w:szCs w:val="20"/>
          <w14:ligatures w14:val="none"/>
        </w:rPr>
        <w:t>Dariusz Obracaj</w:t>
      </w:r>
      <w:r w:rsidRPr="009D38DA">
        <w:rPr>
          <w:rFonts w:ascii="Times New Roman" w:eastAsia="宋体" w:hAnsi="Times New Roman" w:cs="Arial"/>
          <w:snapToGrid w:val="0"/>
          <w:color w:val="000000"/>
          <w:kern w:val="0"/>
          <w:sz w:val="20"/>
          <w:szCs w:val="20"/>
          <w14:ligatures w14:val="none"/>
        </w:rPr>
        <w:t>教授在</w:t>
      </w:r>
      <w:r w:rsidRPr="009D38DA">
        <w:rPr>
          <w:rFonts w:ascii="Times New Roman" w:eastAsia="宋体" w:hAnsi="Times New Roman" w:cs="Arial"/>
          <w:b/>
          <w:bCs/>
          <w:i/>
          <w:iCs/>
          <w:snapToGrid w:val="0"/>
          <w:color w:val="000000"/>
          <w:kern w:val="0"/>
          <w:sz w:val="20"/>
          <w:szCs w:val="20"/>
          <w14:ligatures w14:val="none"/>
        </w:rPr>
        <w:t>MINING METALL EXPLOR</w:t>
      </w:r>
      <w:r w:rsidRPr="009D38DA">
        <w:rPr>
          <w:rFonts w:ascii="Times New Roman" w:eastAsia="宋体" w:hAnsi="Times New Roman" w:cs="Arial"/>
          <w:snapToGrid w:val="0"/>
          <w:color w:val="000000"/>
          <w:kern w:val="0"/>
          <w:sz w:val="20"/>
          <w:szCs w:val="20"/>
          <w14:ligatures w14:val="none"/>
        </w:rPr>
        <w:t>评价称</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瓦斯抽采安全定量评价指标</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抽采安全度为抽采漏风与遗煤自燃协同控制措施合理性的科学评价提供了新方法</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w:t>
      </w:r>
    </w:p>
    <w:p w14:paraId="2DACDCE7"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4</w:t>
      </w:r>
      <w:r w:rsidRPr="009D38DA">
        <w:rPr>
          <w:rFonts w:ascii="Times New Roman" w:eastAsia="宋体" w:hAnsi="Times New Roman" w:cs="Arial"/>
          <w:snapToGrid w:val="0"/>
          <w:color w:val="000000"/>
          <w:kern w:val="0"/>
          <w:sz w:val="20"/>
          <w:szCs w:val="20"/>
          <w14:ligatures w14:val="none"/>
        </w:rPr>
        <w:t>）美国工程院</w:t>
      </w:r>
      <w:r w:rsidRPr="009D38DA">
        <w:rPr>
          <w:rFonts w:ascii="Times New Roman" w:eastAsia="宋体" w:hAnsi="Times New Roman" w:cs="Arial"/>
          <w:snapToGrid w:val="0"/>
          <w:color w:val="000000"/>
          <w:kern w:val="0"/>
          <w:sz w:val="20"/>
          <w:szCs w:val="20"/>
          <w14:ligatures w14:val="none"/>
        </w:rPr>
        <w:t>Derek Elsworth</w:t>
      </w:r>
      <w:r w:rsidRPr="009D38DA">
        <w:rPr>
          <w:rFonts w:ascii="Times New Roman" w:eastAsia="宋体" w:hAnsi="Times New Roman" w:cs="Arial"/>
          <w:snapToGrid w:val="0"/>
          <w:color w:val="000000"/>
          <w:kern w:val="0"/>
          <w:sz w:val="20"/>
          <w:szCs w:val="20"/>
          <w14:ligatures w14:val="none"/>
        </w:rPr>
        <w:t>院士在</w:t>
      </w:r>
      <w:r w:rsidRPr="009D38DA">
        <w:rPr>
          <w:rFonts w:ascii="Times New Roman" w:eastAsia="宋体" w:hAnsi="Times New Roman" w:cs="Arial"/>
          <w:b/>
          <w:bCs/>
          <w:i/>
          <w:iCs/>
          <w:snapToGrid w:val="0"/>
          <w:color w:val="000000"/>
          <w:kern w:val="0"/>
          <w:sz w:val="20"/>
          <w:szCs w:val="20"/>
          <w14:ligatures w14:val="none"/>
        </w:rPr>
        <w:t>Energy</w:t>
      </w:r>
      <w:r w:rsidRPr="009D38DA">
        <w:rPr>
          <w:rFonts w:ascii="Times New Roman" w:eastAsia="宋体" w:hAnsi="Times New Roman" w:cs="Arial"/>
          <w:snapToGrid w:val="0"/>
          <w:color w:val="000000"/>
          <w:kern w:val="0"/>
          <w:sz w:val="20"/>
          <w:szCs w:val="20"/>
          <w14:ligatures w14:val="none"/>
        </w:rPr>
        <w:t>评价称</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采空区抽采漏风与遗煤自燃协同控制新技术为瓦斯富集区域煤氧化自燃特性及防治提供了新思路</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w:t>
      </w:r>
    </w:p>
    <w:p w14:paraId="5BA36494" w14:textId="77777777" w:rsidR="009D38DA" w:rsidRPr="009D38DA" w:rsidRDefault="009D38DA" w:rsidP="009D38DA">
      <w:pPr>
        <w:widowControl/>
        <w:kinsoku w:val="0"/>
        <w:autoSpaceDE w:val="0"/>
        <w:autoSpaceDN w:val="0"/>
        <w:adjustRightInd w:val="0"/>
        <w:snapToGrid w:val="0"/>
        <w:spacing w:after="0" w:line="360" w:lineRule="exact"/>
        <w:ind w:firstLine="480"/>
        <w:textAlignment w:val="baseline"/>
        <w:rPr>
          <w:rFonts w:ascii="Times New Roman" w:eastAsia="宋体" w:hAnsi="Times New Roman" w:cs="Arial"/>
          <w:bCs/>
          <w:snapToGrid w:val="0"/>
          <w:color w:val="000000"/>
          <w:kern w:val="0"/>
          <w:sz w:val="20"/>
          <w:szCs w:val="20"/>
          <w14:ligatures w14:val="none"/>
        </w:rPr>
      </w:pP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5</w:t>
      </w:r>
      <w:r w:rsidRPr="009D38DA">
        <w:rPr>
          <w:rFonts w:ascii="Times New Roman" w:eastAsia="宋体" w:hAnsi="Times New Roman" w:cs="Arial"/>
          <w:snapToGrid w:val="0"/>
          <w:color w:val="000000"/>
          <w:kern w:val="0"/>
          <w:sz w:val="20"/>
          <w:szCs w:val="20"/>
          <w14:ligatures w14:val="none"/>
        </w:rPr>
        <w:t>）欧洲安全与可靠性技术委员会联合主席</w:t>
      </w:r>
      <w:r w:rsidRPr="009D38DA">
        <w:rPr>
          <w:rFonts w:ascii="Times New Roman" w:eastAsia="宋体" w:hAnsi="Times New Roman" w:cs="Arial"/>
          <w:snapToGrid w:val="0"/>
          <w:color w:val="000000"/>
          <w:kern w:val="0"/>
          <w:sz w:val="20"/>
          <w:szCs w:val="20"/>
          <w14:ligatures w14:val="none"/>
        </w:rPr>
        <w:t>Genserik Reniers</w:t>
      </w:r>
      <w:r w:rsidRPr="009D38DA">
        <w:rPr>
          <w:rFonts w:ascii="Times New Roman" w:eastAsia="宋体" w:hAnsi="Times New Roman" w:cs="Arial"/>
          <w:snapToGrid w:val="0"/>
          <w:color w:val="000000"/>
          <w:kern w:val="0"/>
          <w:sz w:val="20"/>
          <w:szCs w:val="20"/>
          <w14:ligatures w14:val="none"/>
        </w:rPr>
        <w:t>教授在</w:t>
      </w:r>
      <w:r w:rsidRPr="009D38DA">
        <w:rPr>
          <w:rFonts w:ascii="Times New Roman" w:eastAsia="宋体" w:hAnsi="Times New Roman" w:cs="Arial"/>
          <w:b/>
          <w:bCs/>
          <w:i/>
          <w:iCs/>
          <w:snapToGrid w:val="0"/>
          <w:color w:val="000000"/>
          <w:kern w:val="0"/>
          <w:sz w:val="20"/>
          <w:szCs w:val="20"/>
          <w14:ligatures w14:val="none"/>
        </w:rPr>
        <w:t>Int J Env Res Pub He</w:t>
      </w:r>
      <w:r w:rsidRPr="009D38DA">
        <w:rPr>
          <w:rFonts w:ascii="Times New Roman" w:eastAsia="宋体" w:hAnsi="Times New Roman" w:cs="Arial"/>
          <w:snapToGrid w:val="0"/>
          <w:color w:val="000000"/>
          <w:kern w:val="0"/>
          <w:sz w:val="20"/>
          <w:szCs w:val="20"/>
          <w14:ligatures w14:val="none"/>
        </w:rPr>
        <w:t>评价称</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浆泡材料是新型的矿井火灾防治材料，泡沫材料测试方法也是首创的</w:t>
      </w:r>
      <w:r w:rsidRPr="009D38DA">
        <w:rPr>
          <w:rFonts w:ascii="Times New Roman" w:eastAsia="宋体" w:hAnsi="Times New Roman" w:cs="Arial"/>
          <w:snapToGrid w:val="0"/>
          <w:color w:val="000000"/>
          <w:kern w:val="0"/>
          <w:sz w:val="20"/>
          <w:szCs w:val="20"/>
          <w14:ligatures w14:val="none"/>
        </w:rPr>
        <w:t>”</w:t>
      </w:r>
      <w:r w:rsidRPr="009D38DA">
        <w:rPr>
          <w:rFonts w:ascii="Times New Roman" w:eastAsia="宋体" w:hAnsi="Times New Roman" w:cs="Arial"/>
          <w:snapToGrid w:val="0"/>
          <w:color w:val="000000"/>
          <w:kern w:val="0"/>
          <w:sz w:val="20"/>
          <w:szCs w:val="20"/>
          <w14:ligatures w14:val="none"/>
        </w:rPr>
        <w:t>。</w:t>
      </w:r>
    </w:p>
    <w:bookmarkEnd w:id="5"/>
    <w:p w14:paraId="265679BA" w14:textId="77777777" w:rsidR="009D38DA" w:rsidRPr="009D38DA" w:rsidRDefault="009D38DA" w:rsidP="009D38DA">
      <w:pPr>
        <w:widowControl/>
        <w:kinsoku w:val="0"/>
        <w:autoSpaceDE w:val="0"/>
        <w:autoSpaceDN w:val="0"/>
        <w:adjustRightInd w:val="0"/>
        <w:snapToGrid w:val="0"/>
        <w:spacing w:after="0" w:line="253" w:lineRule="auto"/>
        <w:textAlignment w:val="baseline"/>
        <w:rPr>
          <w:rFonts w:ascii="Times New Roman" w:eastAsia="宋体" w:hAnsi="Times New Roman" w:cs="Arial"/>
          <w:snapToGrid w:val="0"/>
          <w:color w:val="000000"/>
          <w:kern w:val="0"/>
          <w:sz w:val="21"/>
          <w:szCs w:val="21"/>
          <w14:ligatures w14:val="none"/>
        </w:rPr>
      </w:pPr>
      <w:r w:rsidRPr="009D38DA">
        <w:rPr>
          <w:rFonts w:ascii="Times New Roman" w:eastAsia="宋体" w:hAnsi="Times New Roman" w:cs="Arial"/>
          <w:snapToGrid w:val="0"/>
          <w:color w:val="000000"/>
          <w:kern w:val="0"/>
          <w:sz w:val="21"/>
          <w:szCs w:val="20"/>
          <w14:ligatures w14:val="none"/>
        </w:rPr>
        <w:br w:type="page"/>
      </w:r>
    </w:p>
    <w:p w14:paraId="0283BAE5" w14:textId="2D53F5B1" w:rsidR="009D38DA" w:rsidRPr="009D38DA" w:rsidRDefault="00CF799C" w:rsidP="00830AC3">
      <w:pPr>
        <w:widowControl/>
        <w:kinsoku w:val="0"/>
        <w:autoSpaceDE w:val="0"/>
        <w:autoSpaceDN w:val="0"/>
        <w:adjustRightInd w:val="0"/>
        <w:snapToGrid w:val="0"/>
        <w:spacing w:after="0" w:line="228" w:lineRule="auto"/>
        <w:textAlignment w:val="baseline"/>
        <w:rPr>
          <w:rFonts w:ascii="Times New Roman" w:eastAsia="宋体" w:hAnsi="Times New Roman" w:cs="黑体"/>
          <w:b/>
          <w:bCs/>
          <w:snapToGrid w:val="0"/>
          <w:color w:val="000000"/>
          <w:spacing w:val="9"/>
          <w:kern w:val="0"/>
          <w:sz w:val="31"/>
          <w:szCs w:val="31"/>
          <w14:ligatures w14:val="none"/>
        </w:rPr>
      </w:pPr>
      <w:r>
        <w:rPr>
          <w:rFonts w:ascii="Times New Roman" w:eastAsia="宋体" w:hAnsi="Times New Roman" w:cs="黑体" w:hint="eastAsia"/>
          <w:b/>
          <w:bCs/>
          <w:snapToGrid w:val="0"/>
          <w:color w:val="000000"/>
          <w:spacing w:val="9"/>
          <w:kern w:val="0"/>
          <w:sz w:val="31"/>
          <w:szCs w:val="31"/>
          <w14:ligatures w14:val="none"/>
        </w:rPr>
        <w:lastRenderedPageBreak/>
        <w:t>八</w:t>
      </w:r>
      <w:r w:rsidR="009D38DA" w:rsidRPr="009D38DA">
        <w:rPr>
          <w:rFonts w:ascii="Times New Roman" w:eastAsia="宋体" w:hAnsi="Times New Roman" w:cs="黑体"/>
          <w:b/>
          <w:bCs/>
          <w:snapToGrid w:val="0"/>
          <w:color w:val="000000"/>
          <w:spacing w:val="9"/>
          <w:kern w:val="0"/>
          <w:sz w:val="31"/>
          <w:szCs w:val="31"/>
          <w14:ligatures w14:val="none"/>
        </w:rPr>
        <w:t>、主要知识产权和标准规范等目录</w:t>
      </w:r>
    </w:p>
    <w:p w14:paraId="12A5A1FC" w14:textId="77777777" w:rsidR="009D38DA" w:rsidRPr="009D38DA" w:rsidRDefault="009D38DA" w:rsidP="009D38DA">
      <w:pPr>
        <w:widowControl/>
        <w:kinsoku w:val="0"/>
        <w:autoSpaceDE w:val="0"/>
        <w:autoSpaceDN w:val="0"/>
        <w:adjustRightInd w:val="0"/>
        <w:snapToGrid w:val="0"/>
        <w:spacing w:before="3" w:after="0" w:line="240" w:lineRule="auto"/>
        <w:textAlignment w:val="baseline"/>
        <w:rPr>
          <w:rFonts w:ascii="Times New Roman" w:eastAsia="宋体" w:hAnsi="Times New Roman" w:cs="Arial"/>
          <w:snapToGrid w:val="0"/>
          <w:color w:val="000000"/>
          <w:kern w:val="0"/>
          <w:sz w:val="21"/>
          <w:szCs w:val="21"/>
          <w14:ligatures w14:val="none"/>
        </w:rPr>
      </w:pPr>
    </w:p>
    <w:tbl>
      <w:tblPr>
        <w:tblStyle w:val="TableNormal"/>
        <w:tblW w:w="923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96"/>
        <w:gridCol w:w="1258"/>
        <w:gridCol w:w="1020"/>
        <w:gridCol w:w="848"/>
        <w:gridCol w:w="990"/>
        <w:gridCol w:w="1132"/>
        <w:gridCol w:w="849"/>
        <w:gridCol w:w="849"/>
        <w:gridCol w:w="1191"/>
      </w:tblGrid>
      <w:tr w:rsidR="009D38DA" w:rsidRPr="009D38DA" w14:paraId="3EC5FE1C" w14:textId="77777777" w:rsidTr="006F2536">
        <w:trPr>
          <w:trHeight w:val="1568"/>
        </w:trPr>
        <w:tc>
          <w:tcPr>
            <w:tcW w:w="1096" w:type="dxa"/>
            <w:tcBorders>
              <w:top w:val="single" w:sz="6" w:space="0" w:color="000000"/>
              <w:left w:val="single" w:sz="6" w:space="0" w:color="000000"/>
            </w:tcBorders>
          </w:tcPr>
          <w:p w14:paraId="7743FC44" w14:textId="77777777" w:rsidR="009D38DA" w:rsidRPr="009D38DA" w:rsidRDefault="009D38DA" w:rsidP="009D38DA">
            <w:pPr>
              <w:widowControl/>
              <w:kinsoku w:val="0"/>
              <w:autoSpaceDE w:val="0"/>
              <w:autoSpaceDN w:val="0"/>
              <w:adjustRightInd w:val="0"/>
              <w:snapToGrid w:val="0"/>
              <w:spacing w:line="265" w:lineRule="auto"/>
              <w:textAlignment w:val="baseline"/>
              <w:rPr>
                <w:rFonts w:cs="Arial"/>
                <w:snapToGrid w:val="0"/>
                <w:color w:val="000000"/>
                <w:sz w:val="21"/>
                <w:szCs w:val="21"/>
              </w:rPr>
            </w:pPr>
          </w:p>
          <w:p w14:paraId="0631A4A2" w14:textId="77777777" w:rsidR="009D38DA" w:rsidRPr="009D38DA" w:rsidRDefault="009D38DA" w:rsidP="009D38DA">
            <w:pPr>
              <w:widowControl/>
              <w:kinsoku w:val="0"/>
              <w:autoSpaceDE w:val="0"/>
              <w:autoSpaceDN w:val="0"/>
              <w:adjustRightInd w:val="0"/>
              <w:snapToGrid w:val="0"/>
              <w:spacing w:before="65" w:line="228" w:lineRule="auto"/>
              <w:ind w:left="130"/>
              <w:textAlignment w:val="baseline"/>
              <w:rPr>
                <w:rFonts w:cs="宋体"/>
                <w:snapToGrid w:val="0"/>
                <w:color w:val="000000"/>
              </w:rPr>
            </w:pPr>
            <w:r w:rsidRPr="009D38DA">
              <w:rPr>
                <w:rFonts w:cs="宋体"/>
                <w:snapToGrid w:val="0"/>
                <w:color w:val="000000"/>
                <w:spacing w:val="6"/>
              </w:rPr>
              <w:t>知识产权</w:t>
            </w:r>
          </w:p>
          <w:p w14:paraId="39858BEE" w14:textId="77777777" w:rsidR="009D38DA" w:rsidRPr="009D38DA" w:rsidRDefault="009D38DA" w:rsidP="009D38DA">
            <w:pPr>
              <w:widowControl/>
              <w:kinsoku w:val="0"/>
              <w:autoSpaceDE w:val="0"/>
              <w:autoSpaceDN w:val="0"/>
              <w:adjustRightInd w:val="0"/>
              <w:snapToGrid w:val="0"/>
              <w:spacing w:before="144" w:line="228" w:lineRule="auto"/>
              <w:ind w:left="136"/>
              <w:textAlignment w:val="baseline"/>
              <w:rPr>
                <w:rFonts w:cs="宋体"/>
                <w:snapToGrid w:val="0"/>
                <w:color w:val="000000"/>
              </w:rPr>
            </w:pPr>
            <w:r w:rsidRPr="009D38DA">
              <w:rPr>
                <w:rFonts w:cs="宋体"/>
                <w:snapToGrid w:val="0"/>
                <w:color w:val="000000"/>
                <w:spacing w:val="2"/>
              </w:rPr>
              <w:t>（标准）</w:t>
            </w:r>
          </w:p>
          <w:p w14:paraId="53560253" w14:textId="77777777" w:rsidR="009D38DA" w:rsidRPr="009D38DA" w:rsidRDefault="009D38DA" w:rsidP="009D38DA">
            <w:pPr>
              <w:widowControl/>
              <w:kinsoku w:val="0"/>
              <w:autoSpaceDE w:val="0"/>
              <w:autoSpaceDN w:val="0"/>
              <w:adjustRightInd w:val="0"/>
              <w:snapToGrid w:val="0"/>
              <w:spacing w:before="141" w:line="228" w:lineRule="auto"/>
              <w:ind w:left="337"/>
              <w:textAlignment w:val="baseline"/>
              <w:rPr>
                <w:rFonts w:cs="宋体"/>
                <w:snapToGrid w:val="0"/>
                <w:color w:val="000000"/>
              </w:rPr>
            </w:pPr>
            <w:r w:rsidRPr="009D38DA">
              <w:rPr>
                <w:rFonts w:cs="宋体"/>
                <w:snapToGrid w:val="0"/>
                <w:color w:val="000000"/>
                <w:spacing w:val="4"/>
              </w:rPr>
              <w:t>类别</w:t>
            </w:r>
          </w:p>
        </w:tc>
        <w:tc>
          <w:tcPr>
            <w:tcW w:w="1258" w:type="dxa"/>
            <w:tcBorders>
              <w:top w:val="single" w:sz="6" w:space="0" w:color="000000"/>
            </w:tcBorders>
          </w:tcPr>
          <w:p w14:paraId="25A41454" w14:textId="77777777" w:rsidR="009D38DA" w:rsidRPr="009D38DA" w:rsidRDefault="009D38DA" w:rsidP="009D38DA">
            <w:pPr>
              <w:widowControl/>
              <w:kinsoku w:val="0"/>
              <w:autoSpaceDE w:val="0"/>
              <w:autoSpaceDN w:val="0"/>
              <w:adjustRightInd w:val="0"/>
              <w:snapToGrid w:val="0"/>
              <w:spacing w:line="266" w:lineRule="auto"/>
              <w:textAlignment w:val="baseline"/>
              <w:rPr>
                <w:rFonts w:cs="Arial"/>
                <w:snapToGrid w:val="0"/>
                <w:color w:val="000000"/>
                <w:sz w:val="21"/>
                <w:szCs w:val="21"/>
              </w:rPr>
            </w:pPr>
          </w:p>
          <w:p w14:paraId="22AC9CC1" w14:textId="77777777" w:rsidR="009D38DA" w:rsidRPr="009D38DA" w:rsidRDefault="009D38DA" w:rsidP="009D38DA">
            <w:pPr>
              <w:widowControl/>
              <w:kinsoku w:val="0"/>
              <w:autoSpaceDE w:val="0"/>
              <w:autoSpaceDN w:val="0"/>
              <w:adjustRightInd w:val="0"/>
              <w:snapToGrid w:val="0"/>
              <w:spacing w:before="65" w:line="361" w:lineRule="auto"/>
              <w:ind w:left="213" w:right="214"/>
              <w:jc w:val="both"/>
              <w:textAlignment w:val="baseline"/>
              <w:rPr>
                <w:rFonts w:cs="宋体"/>
                <w:snapToGrid w:val="0"/>
                <w:color w:val="000000"/>
              </w:rPr>
            </w:pPr>
            <w:r w:rsidRPr="009D38DA">
              <w:rPr>
                <w:rFonts w:cs="宋体"/>
                <w:snapToGrid w:val="0"/>
                <w:color w:val="000000"/>
                <w:spacing w:val="6"/>
              </w:rPr>
              <w:t>知识产权</w:t>
            </w:r>
            <w:r w:rsidRPr="009D38DA">
              <w:rPr>
                <w:rFonts w:cs="宋体"/>
                <w:snapToGrid w:val="0"/>
                <w:color w:val="000000"/>
                <w:spacing w:val="1"/>
              </w:rPr>
              <w:t>（标准）</w:t>
            </w:r>
            <w:r w:rsidRPr="009D38DA">
              <w:rPr>
                <w:rFonts w:cs="宋体"/>
                <w:snapToGrid w:val="0"/>
                <w:color w:val="000000"/>
                <w:spacing w:val="6"/>
              </w:rPr>
              <w:t>具体名称</w:t>
            </w:r>
          </w:p>
        </w:tc>
        <w:tc>
          <w:tcPr>
            <w:tcW w:w="1020" w:type="dxa"/>
            <w:tcBorders>
              <w:top w:val="single" w:sz="6" w:space="0" w:color="000000"/>
            </w:tcBorders>
          </w:tcPr>
          <w:p w14:paraId="53066178" w14:textId="77777777" w:rsidR="009D38DA" w:rsidRPr="009D38DA" w:rsidRDefault="009D38DA" w:rsidP="009D38DA">
            <w:pPr>
              <w:widowControl/>
              <w:kinsoku w:val="0"/>
              <w:autoSpaceDE w:val="0"/>
              <w:autoSpaceDN w:val="0"/>
              <w:adjustRightInd w:val="0"/>
              <w:snapToGrid w:val="0"/>
              <w:spacing w:line="458" w:lineRule="auto"/>
              <w:textAlignment w:val="baseline"/>
              <w:rPr>
                <w:rFonts w:cs="Arial"/>
                <w:snapToGrid w:val="0"/>
                <w:color w:val="000000"/>
                <w:sz w:val="21"/>
                <w:szCs w:val="21"/>
              </w:rPr>
            </w:pPr>
          </w:p>
          <w:p w14:paraId="36D60BC4" w14:textId="77777777" w:rsidR="009D38DA" w:rsidRPr="009D38DA" w:rsidRDefault="009D38DA" w:rsidP="009D38DA">
            <w:pPr>
              <w:widowControl/>
              <w:kinsoku w:val="0"/>
              <w:autoSpaceDE w:val="0"/>
              <w:autoSpaceDN w:val="0"/>
              <w:adjustRightInd w:val="0"/>
              <w:snapToGrid w:val="0"/>
              <w:spacing w:before="65" w:line="365" w:lineRule="auto"/>
              <w:ind w:left="120" w:right="93" w:firstLine="202"/>
              <w:textAlignment w:val="baseline"/>
              <w:rPr>
                <w:rFonts w:cs="宋体"/>
                <w:snapToGrid w:val="0"/>
                <w:color w:val="000000"/>
                <w:lang w:eastAsia="en-US"/>
              </w:rPr>
            </w:pPr>
            <w:r w:rsidRPr="009D38DA">
              <w:rPr>
                <w:rFonts w:cs="宋体"/>
                <w:snapToGrid w:val="0"/>
                <w:color w:val="000000"/>
                <w:spacing w:val="-6"/>
                <w:lang w:eastAsia="en-US"/>
              </w:rPr>
              <w:t>国家</w:t>
            </w:r>
            <w:r w:rsidRPr="009D38DA">
              <w:rPr>
                <w:rFonts w:cs="宋体"/>
                <w:snapToGrid w:val="0"/>
                <w:color w:val="000000"/>
                <w:lang w:eastAsia="en-US"/>
              </w:rPr>
              <w:t xml:space="preserve"> </w:t>
            </w:r>
            <w:r w:rsidRPr="009D38DA">
              <w:rPr>
                <w:rFonts w:cs="宋体"/>
                <w:snapToGrid w:val="0"/>
                <w:color w:val="000000"/>
                <w:lang w:eastAsia="en-US"/>
              </w:rPr>
              <w:t>（地区）</w:t>
            </w:r>
          </w:p>
        </w:tc>
        <w:tc>
          <w:tcPr>
            <w:tcW w:w="848" w:type="dxa"/>
            <w:tcBorders>
              <w:top w:val="single" w:sz="6" w:space="0" w:color="000000"/>
            </w:tcBorders>
          </w:tcPr>
          <w:p w14:paraId="4C8E2981" w14:textId="77777777" w:rsidR="009D38DA" w:rsidRPr="009D38DA" w:rsidRDefault="009D38DA" w:rsidP="009D38DA">
            <w:pPr>
              <w:widowControl/>
              <w:kinsoku w:val="0"/>
              <w:autoSpaceDE w:val="0"/>
              <w:autoSpaceDN w:val="0"/>
              <w:adjustRightInd w:val="0"/>
              <w:snapToGrid w:val="0"/>
              <w:spacing w:line="265" w:lineRule="auto"/>
              <w:textAlignment w:val="baseline"/>
              <w:rPr>
                <w:rFonts w:cs="Arial"/>
                <w:snapToGrid w:val="0"/>
                <w:color w:val="000000"/>
                <w:sz w:val="21"/>
                <w:szCs w:val="21"/>
                <w:lang w:eastAsia="en-US"/>
              </w:rPr>
            </w:pPr>
          </w:p>
          <w:p w14:paraId="04DB28C3" w14:textId="77777777" w:rsidR="009D38DA" w:rsidRPr="009D38DA" w:rsidRDefault="009D38DA" w:rsidP="009D38DA">
            <w:pPr>
              <w:widowControl/>
              <w:kinsoku w:val="0"/>
              <w:autoSpaceDE w:val="0"/>
              <w:autoSpaceDN w:val="0"/>
              <w:adjustRightInd w:val="0"/>
              <w:snapToGrid w:val="0"/>
              <w:spacing w:before="65" w:line="361" w:lineRule="auto"/>
              <w:ind w:left="113" w:right="109" w:hanging="2"/>
              <w:jc w:val="both"/>
              <w:textAlignment w:val="baseline"/>
              <w:rPr>
                <w:rFonts w:cs="宋体"/>
                <w:snapToGrid w:val="0"/>
                <w:color w:val="000000"/>
                <w:lang w:eastAsia="en-US"/>
              </w:rPr>
            </w:pPr>
            <w:r w:rsidRPr="009D38DA">
              <w:rPr>
                <w:rFonts w:cs="宋体"/>
                <w:snapToGrid w:val="0"/>
                <w:color w:val="000000"/>
                <w:spacing w:val="7"/>
                <w:lang w:eastAsia="en-US"/>
              </w:rPr>
              <w:t>授权号</w:t>
            </w:r>
            <w:r w:rsidRPr="009D38DA">
              <w:rPr>
                <w:rFonts w:cs="宋体"/>
                <w:snapToGrid w:val="0"/>
                <w:color w:val="000000"/>
                <w:spacing w:val="6"/>
                <w:lang w:eastAsia="en-US"/>
              </w:rPr>
              <w:t>（标准</w:t>
            </w:r>
            <w:r w:rsidRPr="009D38DA">
              <w:rPr>
                <w:rFonts w:cs="宋体"/>
                <w:snapToGrid w:val="0"/>
                <w:color w:val="000000"/>
                <w:spacing w:val="2"/>
                <w:lang w:eastAsia="en-US"/>
              </w:rPr>
              <w:t>编号）</w:t>
            </w:r>
          </w:p>
        </w:tc>
        <w:tc>
          <w:tcPr>
            <w:tcW w:w="990" w:type="dxa"/>
            <w:tcBorders>
              <w:top w:val="single" w:sz="6" w:space="0" w:color="000000"/>
            </w:tcBorders>
          </w:tcPr>
          <w:p w14:paraId="66B76DB8" w14:textId="77777777" w:rsidR="009D38DA" w:rsidRPr="009D38DA" w:rsidRDefault="009D38DA" w:rsidP="009D38DA">
            <w:pPr>
              <w:widowControl/>
              <w:kinsoku w:val="0"/>
              <w:autoSpaceDE w:val="0"/>
              <w:autoSpaceDN w:val="0"/>
              <w:adjustRightInd w:val="0"/>
              <w:snapToGrid w:val="0"/>
              <w:spacing w:line="265" w:lineRule="auto"/>
              <w:textAlignment w:val="baseline"/>
              <w:rPr>
                <w:rFonts w:cs="Arial"/>
                <w:snapToGrid w:val="0"/>
                <w:color w:val="000000"/>
                <w:sz w:val="21"/>
                <w:szCs w:val="21"/>
              </w:rPr>
            </w:pPr>
          </w:p>
          <w:p w14:paraId="25F9247B" w14:textId="77777777" w:rsidR="009D38DA" w:rsidRPr="009D38DA" w:rsidRDefault="009D38DA" w:rsidP="009D38DA">
            <w:pPr>
              <w:widowControl/>
              <w:kinsoku w:val="0"/>
              <w:autoSpaceDE w:val="0"/>
              <w:autoSpaceDN w:val="0"/>
              <w:adjustRightInd w:val="0"/>
              <w:snapToGrid w:val="0"/>
              <w:spacing w:before="65" w:line="228" w:lineRule="auto"/>
              <w:ind w:left="110"/>
              <w:textAlignment w:val="baseline"/>
              <w:rPr>
                <w:rFonts w:cs="宋体"/>
                <w:snapToGrid w:val="0"/>
                <w:color w:val="000000"/>
              </w:rPr>
            </w:pPr>
            <w:r w:rsidRPr="009D38DA">
              <w:rPr>
                <w:rFonts w:cs="宋体"/>
                <w:snapToGrid w:val="0"/>
                <w:color w:val="000000"/>
                <w:spacing w:val="-8"/>
              </w:rPr>
              <w:t>授权（标</w:t>
            </w:r>
          </w:p>
          <w:p w14:paraId="61F94717" w14:textId="77777777" w:rsidR="009D38DA" w:rsidRPr="009D38DA" w:rsidRDefault="009D38DA" w:rsidP="009D38DA">
            <w:pPr>
              <w:widowControl/>
              <w:kinsoku w:val="0"/>
              <w:autoSpaceDE w:val="0"/>
              <w:autoSpaceDN w:val="0"/>
              <w:adjustRightInd w:val="0"/>
              <w:snapToGrid w:val="0"/>
              <w:spacing w:before="144" w:line="227" w:lineRule="auto"/>
              <w:ind w:left="113"/>
              <w:textAlignment w:val="baseline"/>
              <w:rPr>
                <w:rFonts w:cs="宋体"/>
                <w:snapToGrid w:val="0"/>
                <w:color w:val="000000"/>
              </w:rPr>
            </w:pPr>
            <w:r w:rsidRPr="009D38DA">
              <w:rPr>
                <w:rFonts w:cs="宋体"/>
                <w:snapToGrid w:val="0"/>
                <w:color w:val="000000"/>
                <w:spacing w:val="4"/>
              </w:rPr>
              <w:t>准发布）</w:t>
            </w:r>
          </w:p>
          <w:p w14:paraId="33293757" w14:textId="77777777" w:rsidR="009D38DA" w:rsidRPr="009D38DA" w:rsidRDefault="009D38DA" w:rsidP="009D38DA">
            <w:pPr>
              <w:widowControl/>
              <w:kinsoku w:val="0"/>
              <w:autoSpaceDE w:val="0"/>
              <w:autoSpaceDN w:val="0"/>
              <w:adjustRightInd w:val="0"/>
              <w:snapToGrid w:val="0"/>
              <w:spacing w:before="143" w:line="228" w:lineRule="auto"/>
              <w:ind w:left="327"/>
              <w:textAlignment w:val="baseline"/>
              <w:rPr>
                <w:rFonts w:cs="宋体"/>
                <w:snapToGrid w:val="0"/>
                <w:color w:val="000000"/>
              </w:rPr>
            </w:pPr>
            <w:r w:rsidRPr="009D38DA">
              <w:rPr>
                <w:rFonts w:cs="宋体"/>
                <w:snapToGrid w:val="0"/>
                <w:color w:val="000000"/>
                <w:spacing w:val="-14"/>
              </w:rPr>
              <w:t>日期</w:t>
            </w:r>
          </w:p>
        </w:tc>
        <w:tc>
          <w:tcPr>
            <w:tcW w:w="1132" w:type="dxa"/>
            <w:tcBorders>
              <w:top w:val="single" w:sz="6" w:space="0" w:color="000000"/>
            </w:tcBorders>
          </w:tcPr>
          <w:p w14:paraId="4F3CD35B" w14:textId="77777777" w:rsidR="009D38DA" w:rsidRPr="009D38DA" w:rsidRDefault="009D38DA" w:rsidP="009D38DA">
            <w:pPr>
              <w:widowControl/>
              <w:kinsoku w:val="0"/>
              <w:autoSpaceDE w:val="0"/>
              <w:autoSpaceDN w:val="0"/>
              <w:adjustRightInd w:val="0"/>
              <w:snapToGrid w:val="0"/>
              <w:spacing w:before="137" w:line="227" w:lineRule="auto"/>
              <w:ind w:left="153"/>
              <w:textAlignment w:val="baseline"/>
              <w:rPr>
                <w:rFonts w:cs="宋体"/>
                <w:snapToGrid w:val="0"/>
                <w:color w:val="000000"/>
              </w:rPr>
            </w:pPr>
            <w:r w:rsidRPr="009D38DA">
              <w:rPr>
                <w:rFonts w:cs="宋体"/>
                <w:snapToGrid w:val="0"/>
                <w:color w:val="000000"/>
                <w:spacing w:val="7"/>
              </w:rPr>
              <w:t>证书编号</w:t>
            </w:r>
          </w:p>
          <w:p w14:paraId="6B852039" w14:textId="77777777" w:rsidR="009D38DA" w:rsidRPr="009D38DA" w:rsidRDefault="009D38DA" w:rsidP="009D38DA">
            <w:pPr>
              <w:widowControl/>
              <w:kinsoku w:val="0"/>
              <w:autoSpaceDE w:val="0"/>
              <w:autoSpaceDN w:val="0"/>
              <w:adjustRightInd w:val="0"/>
              <w:snapToGrid w:val="0"/>
              <w:spacing w:before="142" w:line="360" w:lineRule="auto"/>
              <w:ind w:left="260" w:right="143" w:hanging="97"/>
              <w:textAlignment w:val="baseline"/>
              <w:rPr>
                <w:rFonts w:cs="宋体"/>
                <w:snapToGrid w:val="0"/>
                <w:color w:val="000000"/>
              </w:rPr>
            </w:pPr>
            <w:r w:rsidRPr="009D38DA">
              <w:rPr>
                <w:rFonts w:cs="宋体"/>
                <w:snapToGrid w:val="0"/>
                <w:color w:val="000000"/>
                <w:spacing w:val="4"/>
              </w:rPr>
              <w:t>（标准批</w:t>
            </w:r>
            <w:r w:rsidRPr="009D38DA">
              <w:rPr>
                <w:rFonts w:cs="宋体"/>
                <w:snapToGrid w:val="0"/>
                <w:color w:val="000000"/>
                <w:spacing w:val="6"/>
              </w:rPr>
              <w:t>准发布</w:t>
            </w:r>
          </w:p>
          <w:p w14:paraId="6D322690" w14:textId="77777777" w:rsidR="009D38DA" w:rsidRPr="009D38DA" w:rsidRDefault="009D38DA" w:rsidP="009D38DA">
            <w:pPr>
              <w:widowControl/>
              <w:kinsoku w:val="0"/>
              <w:autoSpaceDE w:val="0"/>
              <w:autoSpaceDN w:val="0"/>
              <w:adjustRightInd w:val="0"/>
              <w:snapToGrid w:val="0"/>
              <w:spacing w:line="227" w:lineRule="auto"/>
              <w:ind w:left="261"/>
              <w:textAlignment w:val="baseline"/>
              <w:rPr>
                <w:rFonts w:cs="宋体"/>
                <w:snapToGrid w:val="0"/>
                <w:color w:val="000000"/>
                <w:lang w:eastAsia="en-US"/>
              </w:rPr>
            </w:pPr>
            <w:r w:rsidRPr="009D38DA">
              <w:rPr>
                <w:rFonts w:cs="宋体"/>
                <w:snapToGrid w:val="0"/>
                <w:color w:val="000000"/>
                <w:spacing w:val="2"/>
                <w:lang w:eastAsia="en-US"/>
              </w:rPr>
              <w:t>部门）</w:t>
            </w:r>
          </w:p>
        </w:tc>
        <w:tc>
          <w:tcPr>
            <w:tcW w:w="849" w:type="dxa"/>
            <w:tcBorders>
              <w:top w:val="single" w:sz="6" w:space="0" w:color="000000"/>
            </w:tcBorders>
          </w:tcPr>
          <w:p w14:paraId="37FE45E5" w14:textId="77777777" w:rsidR="009D38DA" w:rsidRPr="009D38DA" w:rsidRDefault="009D38DA" w:rsidP="009D38DA">
            <w:pPr>
              <w:widowControl/>
              <w:kinsoku w:val="0"/>
              <w:autoSpaceDE w:val="0"/>
              <w:autoSpaceDN w:val="0"/>
              <w:adjustRightInd w:val="0"/>
              <w:snapToGrid w:val="0"/>
              <w:spacing w:before="137" w:line="228" w:lineRule="auto"/>
              <w:ind w:left="117"/>
              <w:textAlignment w:val="baseline"/>
              <w:rPr>
                <w:rFonts w:cs="宋体"/>
                <w:snapToGrid w:val="0"/>
                <w:color w:val="000000"/>
              </w:rPr>
            </w:pPr>
            <w:r w:rsidRPr="009D38DA">
              <w:rPr>
                <w:rFonts w:cs="宋体"/>
                <w:snapToGrid w:val="0"/>
                <w:color w:val="000000"/>
                <w:spacing w:val="7"/>
              </w:rPr>
              <w:t>权利人</w:t>
            </w:r>
          </w:p>
          <w:p w14:paraId="30CC251B" w14:textId="77777777" w:rsidR="009D38DA" w:rsidRPr="009D38DA" w:rsidRDefault="009D38DA" w:rsidP="009D38DA">
            <w:pPr>
              <w:widowControl/>
              <w:kinsoku w:val="0"/>
              <w:autoSpaceDE w:val="0"/>
              <w:autoSpaceDN w:val="0"/>
              <w:adjustRightInd w:val="0"/>
              <w:snapToGrid w:val="0"/>
              <w:spacing w:before="142" w:line="228" w:lineRule="auto"/>
              <w:ind w:left="128"/>
              <w:textAlignment w:val="baseline"/>
              <w:rPr>
                <w:rFonts w:cs="宋体"/>
                <w:snapToGrid w:val="0"/>
                <w:color w:val="000000"/>
              </w:rPr>
            </w:pPr>
            <w:r w:rsidRPr="009D38DA">
              <w:rPr>
                <w:rFonts w:cs="宋体"/>
                <w:snapToGrid w:val="0"/>
                <w:color w:val="000000"/>
                <w:spacing w:val="3"/>
              </w:rPr>
              <w:t>（标准</w:t>
            </w:r>
          </w:p>
          <w:p w14:paraId="22B83827" w14:textId="77777777" w:rsidR="009D38DA" w:rsidRPr="009D38DA" w:rsidRDefault="009D38DA" w:rsidP="009D38DA">
            <w:pPr>
              <w:widowControl/>
              <w:kinsoku w:val="0"/>
              <w:autoSpaceDE w:val="0"/>
              <w:autoSpaceDN w:val="0"/>
              <w:adjustRightInd w:val="0"/>
              <w:snapToGrid w:val="0"/>
              <w:spacing w:before="143" w:line="228" w:lineRule="auto"/>
              <w:ind w:left="224"/>
              <w:textAlignment w:val="baseline"/>
              <w:rPr>
                <w:rFonts w:cs="宋体"/>
                <w:snapToGrid w:val="0"/>
                <w:color w:val="000000"/>
              </w:rPr>
            </w:pPr>
            <w:r w:rsidRPr="009D38DA">
              <w:rPr>
                <w:rFonts w:cs="宋体"/>
                <w:snapToGrid w:val="0"/>
                <w:color w:val="000000"/>
                <w:spacing w:val="4"/>
              </w:rPr>
              <w:t>起草</w:t>
            </w:r>
          </w:p>
          <w:p w14:paraId="104F049E" w14:textId="77777777" w:rsidR="009D38DA" w:rsidRPr="009D38DA" w:rsidRDefault="009D38DA" w:rsidP="009D38DA">
            <w:pPr>
              <w:widowControl/>
              <w:kinsoku w:val="0"/>
              <w:autoSpaceDE w:val="0"/>
              <w:autoSpaceDN w:val="0"/>
              <w:adjustRightInd w:val="0"/>
              <w:snapToGrid w:val="0"/>
              <w:spacing w:before="142" w:line="228" w:lineRule="auto"/>
              <w:ind w:left="120"/>
              <w:textAlignment w:val="baseline"/>
              <w:rPr>
                <w:rFonts w:cs="宋体"/>
                <w:snapToGrid w:val="0"/>
                <w:color w:val="000000"/>
              </w:rPr>
            </w:pPr>
            <w:r w:rsidRPr="009D38DA">
              <w:rPr>
                <w:rFonts w:cs="宋体"/>
                <w:snapToGrid w:val="0"/>
                <w:color w:val="000000"/>
                <w:spacing w:val="2"/>
              </w:rPr>
              <w:t>单位）</w:t>
            </w:r>
          </w:p>
        </w:tc>
        <w:tc>
          <w:tcPr>
            <w:tcW w:w="849" w:type="dxa"/>
            <w:tcBorders>
              <w:top w:val="single" w:sz="6" w:space="0" w:color="000000"/>
            </w:tcBorders>
          </w:tcPr>
          <w:p w14:paraId="4270C9B6" w14:textId="77777777" w:rsidR="009D38DA" w:rsidRPr="009D38DA" w:rsidRDefault="009D38DA" w:rsidP="009D38DA">
            <w:pPr>
              <w:widowControl/>
              <w:kinsoku w:val="0"/>
              <w:autoSpaceDE w:val="0"/>
              <w:autoSpaceDN w:val="0"/>
              <w:adjustRightInd w:val="0"/>
              <w:snapToGrid w:val="0"/>
              <w:spacing w:before="137" w:line="228" w:lineRule="auto"/>
              <w:ind w:left="122"/>
              <w:textAlignment w:val="baseline"/>
              <w:rPr>
                <w:rFonts w:cs="宋体"/>
                <w:snapToGrid w:val="0"/>
                <w:color w:val="000000"/>
              </w:rPr>
            </w:pPr>
            <w:r w:rsidRPr="009D38DA">
              <w:rPr>
                <w:rFonts w:cs="宋体"/>
                <w:snapToGrid w:val="0"/>
                <w:color w:val="000000"/>
                <w:spacing w:val="5"/>
              </w:rPr>
              <w:t>发明人</w:t>
            </w:r>
          </w:p>
          <w:p w14:paraId="7BF71A50" w14:textId="77777777" w:rsidR="009D38DA" w:rsidRPr="009D38DA" w:rsidRDefault="009D38DA" w:rsidP="009D38DA">
            <w:pPr>
              <w:widowControl/>
              <w:kinsoku w:val="0"/>
              <w:autoSpaceDE w:val="0"/>
              <w:autoSpaceDN w:val="0"/>
              <w:adjustRightInd w:val="0"/>
              <w:snapToGrid w:val="0"/>
              <w:spacing w:before="142" w:line="360" w:lineRule="auto"/>
              <w:ind w:left="225" w:right="104" w:hanging="96"/>
              <w:textAlignment w:val="baseline"/>
              <w:rPr>
                <w:rFonts w:cs="宋体"/>
                <w:snapToGrid w:val="0"/>
                <w:color w:val="000000"/>
              </w:rPr>
            </w:pPr>
            <w:r w:rsidRPr="009D38DA">
              <w:rPr>
                <w:rFonts w:cs="宋体"/>
                <w:snapToGrid w:val="0"/>
                <w:color w:val="000000"/>
                <w:spacing w:val="3"/>
              </w:rPr>
              <w:t>（标准</w:t>
            </w:r>
            <w:r w:rsidRPr="009D38DA">
              <w:rPr>
                <w:rFonts w:cs="宋体"/>
                <w:snapToGrid w:val="0"/>
                <w:color w:val="000000"/>
                <w:spacing w:val="4"/>
              </w:rPr>
              <w:t>起草</w:t>
            </w:r>
          </w:p>
          <w:p w14:paraId="51B96F0A" w14:textId="77777777" w:rsidR="009D38DA" w:rsidRPr="009D38DA" w:rsidRDefault="009D38DA" w:rsidP="009D38DA">
            <w:pPr>
              <w:widowControl/>
              <w:kinsoku w:val="0"/>
              <w:autoSpaceDE w:val="0"/>
              <w:autoSpaceDN w:val="0"/>
              <w:adjustRightInd w:val="0"/>
              <w:snapToGrid w:val="0"/>
              <w:spacing w:line="230" w:lineRule="auto"/>
              <w:ind w:left="226"/>
              <w:textAlignment w:val="baseline"/>
              <w:rPr>
                <w:rFonts w:cs="宋体"/>
                <w:snapToGrid w:val="0"/>
                <w:color w:val="000000"/>
              </w:rPr>
            </w:pPr>
            <w:r w:rsidRPr="009D38DA">
              <w:rPr>
                <w:rFonts w:cs="宋体"/>
                <w:snapToGrid w:val="0"/>
                <w:color w:val="000000"/>
                <w:spacing w:val="-1"/>
              </w:rPr>
              <w:t>人）</w:t>
            </w:r>
          </w:p>
        </w:tc>
        <w:tc>
          <w:tcPr>
            <w:tcW w:w="1191" w:type="dxa"/>
            <w:tcBorders>
              <w:top w:val="single" w:sz="6" w:space="0" w:color="000000"/>
              <w:right w:val="single" w:sz="6" w:space="0" w:color="000000"/>
            </w:tcBorders>
          </w:tcPr>
          <w:p w14:paraId="51E5B5C3" w14:textId="77777777" w:rsidR="009D38DA" w:rsidRPr="009D38DA" w:rsidRDefault="009D38DA" w:rsidP="009D38DA">
            <w:pPr>
              <w:widowControl/>
              <w:kinsoku w:val="0"/>
              <w:autoSpaceDE w:val="0"/>
              <w:autoSpaceDN w:val="0"/>
              <w:adjustRightInd w:val="0"/>
              <w:snapToGrid w:val="0"/>
              <w:spacing w:line="265" w:lineRule="auto"/>
              <w:textAlignment w:val="baseline"/>
              <w:rPr>
                <w:rFonts w:cs="Arial"/>
                <w:snapToGrid w:val="0"/>
                <w:color w:val="000000"/>
                <w:sz w:val="21"/>
                <w:szCs w:val="21"/>
              </w:rPr>
            </w:pPr>
          </w:p>
          <w:p w14:paraId="747ADF97" w14:textId="77777777" w:rsidR="009D38DA" w:rsidRPr="009D38DA" w:rsidRDefault="009D38DA" w:rsidP="009D38DA">
            <w:pPr>
              <w:widowControl/>
              <w:kinsoku w:val="0"/>
              <w:autoSpaceDE w:val="0"/>
              <w:autoSpaceDN w:val="0"/>
              <w:adjustRightInd w:val="0"/>
              <w:snapToGrid w:val="0"/>
              <w:spacing w:before="65" w:line="228" w:lineRule="auto"/>
              <w:ind w:left="185"/>
              <w:textAlignment w:val="baseline"/>
              <w:rPr>
                <w:rFonts w:cs="宋体"/>
                <w:snapToGrid w:val="0"/>
                <w:color w:val="000000"/>
              </w:rPr>
            </w:pPr>
            <w:r w:rsidRPr="009D38DA">
              <w:rPr>
                <w:rFonts w:cs="宋体"/>
                <w:snapToGrid w:val="0"/>
                <w:color w:val="000000"/>
                <w:spacing w:val="6"/>
              </w:rPr>
              <w:t>发明专利</w:t>
            </w:r>
          </w:p>
          <w:p w14:paraId="28E09752" w14:textId="77777777" w:rsidR="009D38DA" w:rsidRPr="009D38DA" w:rsidRDefault="009D38DA" w:rsidP="009D38DA">
            <w:pPr>
              <w:widowControl/>
              <w:kinsoku w:val="0"/>
              <w:autoSpaceDE w:val="0"/>
              <w:autoSpaceDN w:val="0"/>
              <w:adjustRightInd w:val="0"/>
              <w:snapToGrid w:val="0"/>
              <w:spacing w:before="144" w:line="228" w:lineRule="auto"/>
              <w:ind w:left="129"/>
              <w:textAlignment w:val="baseline"/>
              <w:rPr>
                <w:rFonts w:cs="宋体"/>
                <w:snapToGrid w:val="0"/>
                <w:color w:val="000000"/>
              </w:rPr>
            </w:pPr>
            <w:r w:rsidRPr="009D38DA">
              <w:rPr>
                <w:rFonts w:cs="宋体"/>
                <w:snapToGrid w:val="0"/>
                <w:color w:val="000000"/>
                <w:spacing w:val="-11"/>
              </w:rPr>
              <w:t>（标准）有</w:t>
            </w:r>
          </w:p>
          <w:p w14:paraId="4B19FB2E" w14:textId="77777777" w:rsidR="009D38DA" w:rsidRPr="009D38DA" w:rsidRDefault="009D38DA" w:rsidP="009D38DA">
            <w:pPr>
              <w:widowControl/>
              <w:kinsoku w:val="0"/>
              <w:autoSpaceDE w:val="0"/>
              <w:autoSpaceDN w:val="0"/>
              <w:adjustRightInd w:val="0"/>
              <w:snapToGrid w:val="0"/>
              <w:spacing w:before="141" w:line="228" w:lineRule="auto"/>
              <w:ind w:left="292"/>
              <w:textAlignment w:val="baseline"/>
              <w:rPr>
                <w:rFonts w:cs="宋体"/>
                <w:snapToGrid w:val="0"/>
                <w:color w:val="000000"/>
              </w:rPr>
            </w:pPr>
            <w:r w:rsidRPr="009D38DA">
              <w:rPr>
                <w:rFonts w:cs="宋体"/>
                <w:snapToGrid w:val="0"/>
                <w:color w:val="000000"/>
                <w:spacing w:val="5"/>
              </w:rPr>
              <w:t>效状态</w:t>
            </w:r>
          </w:p>
        </w:tc>
      </w:tr>
      <w:tr w:rsidR="009D38DA" w:rsidRPr="009D38DA" w14:paraId="77B9F2D4" w14:textId="77777777" w:rsidTr="006F2536">
        <w:trPr>
          <w:trHeight w:val="1025"/>
        </w:trPr>
        <w:tc>
          <w:tcPr>
            <w:tcW w:w="1096" w:type="dxa"/>
            <w:tcBorders>
              <w:left w:val="single" w:sz="6" w:space="0" w:color="000000"/>
            </w:tcBorders>
            <w:vAlign w:val="center"/>
          </w:tcPr>
          <w:p w14:paraId="4CB24F50"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lang w:eastAsia="en-US"/>
              </w:rPr>
              <w:t>授权</w:t>
            </w:r>
          </w:p>
          <w:p w14:paraId="6F99936A"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发明专利</w:t>
            </w:r>
          </w:p>
        </w:tc>
        <w:tc>
          <w:tcPr>
            <w:tcW w:w="1258" w:type="dxa"/>
            <w:vAlign w:val="center"/>
          </w:tcPr>
          <w:p w14:paraId="71B9442A"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一种基于检测</w:t>
            </w:r>
            <w:r w:rsidRPr="009D38DA">
              <w:rPr>
                <w:rFonts w:cs="Arial"/>
                <w:snapToGrid w:val="0"/>
                <w:color w:val="000000"/>
              </w:rPr>
              <w:t>C14</w:t>
            </w:r>
            <w:r w:rsidRPr="009D38DA">
              <w:rPr>
                <w:rFonts w:cs="Arial"/>
                <w:snapToGrid w:val="0"/>
                <w:color w:val="000000"/>
              </w:rPr>
              <w:t>放射量判定煤矿自燃区域的方法</w:t>
            </w:r>
          </w:p>
        </w:tc>
        <w:tc>
          <w:tcPr>
            <w:tcW w:w="1020" w:type="dxa"/>
            <w:vAlign w:val="center"/>
          </w:tcPr>
          <w:p w14:paraId="6B78E66F"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中国</w:t>
            </w:r>
          </w:p>
        </w:tc>
        <w:tc>
          <w:tcPr>
            <w:tcW w:w="848" w:type="dxa"/>
            <w:vAlign w:val="center"/>
          </w:tcPr>
          <w:p w14:paraId="182D0ED0"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ZL201810110695.7</w:t>
            </w:r>
          </w:p>
        </w:tc>
        <w:tc>
          <w:tcPr>
            <w:tcW w:w="990" w:type="dxa"/>
            <w:vAlign w:val="center"/>
          </w:tcPr>
          <w:p w14:paraId="139DF6FD"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20190621</w:t>
            </w:r>
          </w:p>
        </w:tc>
        <w:tc>
          <w:tcPr>
            <w:tcW w:w="1132" w:type="dxa"/>
            <w:vAlign w:val="center"/>
          </w:tcPr>
          <w:p w14:paraId="2E190EF2"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第</w:t>
            </w:r>
            <w:r w:rsidRPr="009D38DA">
              <w:rPr>
                <w:rFonts w:cs="Arial"/>
                <w:snapToGrid w:val="0"/>
                <w:color w:val="000000"/>
                <w:lang w:eastAsia="en-US"/>
              </w:rPr>
              <w:t>3423821</w:t>
            </w:r>
            <w:r w:rsidRPr="009D38DA">
              <w:rPr>
                <w:rFonts w:cs="Arial"/>
                <w:snapToGrid w:val="0"/>
                <w:color w:val="000000"/>
                <w:lang w:eastAsia="en-US"/>
              </w:rPr>
              <w:t>号</w:t>
            </w:r>
          </w:p>
        </w:tc>
        <w:tc>
          <w:tcPr>
            <w:tcW w:w="849" w:type="dxa"/>
            <w:vAlign w:val="center"/>
          </w:tcPr>
          <w:p w14:paraId="125F14E3"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湖南科技大学</w:t>
            </w:r>
          </w:p>
        </w:tc>
        <w:tc>
          <w:tcPr>
            <w:tcW w:w="849" w:type="dxa"/>
            <w:vAlign w:val="center"/>
          </w:tcPr>
          <w:p w14:paraId="64B0FA11"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鲁义、房秀政、吴芳华、李贺、晏志宏、谷旺鑫</w:t>
            </w:r>
          </w:p>
        </w:tc>
        <w:tc>
          <w:tcPr>
            <w:tcW w:w="1191" w:type="dxa"/>
            <w:tcBorders>
              <w:right w:val="single" w:sz="6" w:space="0" w:color="000000"/>
            </w:tcBorders>
            <w:vAlign w:val="center"/>
          </w:tcPr>
          <w:p w14:paraId="7476417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专利权有效</w:t>
            </w:r>
          </w:p>
        </w:tc>
      </w:tr>
      <w:tr w:rsidR="009D38DA" w:rsidRPr="009D38DA" w14:paraId="44528C4D" w14:textId="77777777" w:rsidTr="006F2536">
        <w:trPr>
          <w:trHeight w:val="1024"/>
        </w:trPr>
        <w:tc>
          <w:tcPr>
            <w:tcW w:w="1096" w:type="dxa"/>
            <w:tcBorders>
              <w:left w:val="single" w:sz="6" w:space="0" w:color="000000"/>
            </w:tcBorders>
            <w:vAlign w:val="center"/>
          </w:tcPr>
          <w:p w14:paraId="33A59A3D"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lang w:eastAsia="en-US"/>
              </w:rPr>
              <w:t>授权</w:t>
            </w:r>
          </w:p>
          <w:p w14:paraId="731AED4D"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lang w:eastAsia="en-US"/>
              </w:rPr>
            </w:pPr>
            <w:r w:rsidRPr="009D38DA">
              <w:rPr>
                <w:rFonts w:cs="Arial"/>
                <w:snapToGrid w:val="0"/>
                <w:color w:val="000000"/>
                <w:lang w:eastAsia="en-US"/>
              </w:rPr>
              <w:t>发明专利</w:t>
            </w:r>
          </w:p>
        </w:tc>
        <w:tc>
          <w:tcPr>
            <w:tcW w:w="1258" w:type="dxa"/>
            <w:vAlign w:val="center"/>
          </w:tcPr>
          <w:p w14:paraId="6B0E8653"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rPr>
            </w:pPr>
            <w:r w:rsidRPr="009D38DA">
              <w:rPr>
                <w:rFonts w:cs="Arial"/>
                <w:snapToGrid w:val="0"/>
                <w:color w:val="000000"/>
              </w:rPr>
              <w:t>一种基于采空区漏风场优化的煤与瓦斯共生灾害防治方法</w:t>
            </w:r>
          </w:p>
        </w:tc>
        <w:tc>
          <w:tcPr>
            <w:tcW w:w="1020" w:type="dxa"/>
            <w:vAlign w:val="center"/>
          </w:tcPr>
          <w:p w14:paraId="274418F6"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lang w:eastAsia="en-US"/>
              </w:rPr>
            </w:pPr>
            <w:r w:rsidRPr="009D38DA">
              <w:rPr>
                <w:rFonts w:cs="Arial"/>
                <w:snapToGrid w:val="0"/>
                <w:color w:val="000000"/>
                <w:lang w:eastAsia="en-US"/>
              </w:rPr>
              <w:t>中国</w:t>
            </w:r>
          </w:p>
        </w:tc>
        <w:tc>
          <w:tcPr>
            <w:tcW w:w="848" w:type="dxa"/>
            <w:vAlign w:val="center"/>
          </w:tcPr>
          <w:p w14:paraId="7A7E641D"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lang w:eastAsia="en-US"/>
              </w:rPr>
            </w:pPr>
            <w:r w:rsidRPr="009D38DA">
              <w:rPr>
                <w:rFonts w:cs="Arial"/>
                <w:snapToGrid w:val="0"/>
                <w:color w:val="000000"/>
                <w:lang w:eastAsia="en-US"/>
              </w:rPr>
              <w:t>ZL202010354601.8</w:t>
            </w:r>
          </w:p>
        </w:tc>
        <w:tc>
          <w:tcPr>
            <w:tcW w:w="990" w:type="dxa"/>
            <w:vAlign w:val="center"/>
          </w:tcPr>
          <w:p w14:paraId="5DD3A911"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lang w:eastAsia="en-US"/>
              </w:rPr>
            </w:pPr>
            <w:r w:rsidRPr="009D38DA">
              <w:rPr>
                <w:rFonts w:cs="Arial"/>
                <w:snapToGrid w:val="0"/>
                <w:color w:val="000000"/>
                <w:lang w:eastAsia="en-US"/>
              </w:rPr>
              <w:t>20210629</w:t>
            </w:r>
          </w:p>
        </w:tc>
        <w:tc>
          <w:tcPr>
            <w:tcW w:w="1132" w:type="dxa"/>
            <w:vAlign w:val="center"/>
          </w:tcPr>
          <w:p w14:paraId="1C09C6D2"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rPr>
            </w:pPr>
            <w:r w:rsidRPr="009D38DA">
              <w:rPr>
                <w:rFonts w:cs="Arial"/>
                <w:snapToGrid w:val="0"/>
                <w:color w:val="000000"/>
                <w:lang w:eastAsia="en-US"/>
              </w:rPr>
              <w:t>第</w:t>
            </w:r>
            <w:r w:rsidRPr="009D38DA">
              <w:rPr>
                <w:rFonts w:cs="Arial"/>
                <w:snapToGrid w:val="0"/>
                <w:color w:val="000000"/>
                <w:lang w:eastAsia="en-US"/>
              </w:rPr>
              <w:t>4519795</w:t>
            </w:r>
            <w:r w:rsidRPr="009D38DA">
              <w:rPr>
                <w:rFonts w:cs="Arial"/>
                <w:snapToGrid w:val="0"/>
                <w:color w:val="000000"/>
                <w:lang w:eastAsia="en-US"/>
              </w:rPr>
              <w:t>号</w:t>
            </w:r>
          </w:p>
        </w:tc>
        <w:tc>
          <w:tcPr>
            <w:tcW w:w="849" w:type="dxa"/>
            <w:vAlign w:val="center"/>
          </w:tcPr>
          <w:p w14:paraId="3E1D315E"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rPr>
            </w:pPr>
            <w:r w:rsidRPr="009D38DA">
              <w:rPr>
                <w:rFonts w:cs="Arial"/>
                <w:snapToGrid w:val="0"/>
                <w:color w:val="000000"/>
                <w:lang w:eastAsia="en-US"/>
              </w:rPr>
              <w:t>湖南科技大学</w:t>
            </w:r>
          </w:p>
        </w:tc>
        <w:tc>
          <w:tcPr>
            <w:tcW w:w="849" w:type="dxa"/>
            <w:vAlign w:val="center"/>
          </w:tcPr>
          <w:p w14:paraId="00FBBD2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rPr>
            </w:pPr>
            <w:r w:rsidRPr="009D38DA">
              <w:rPr>
                <w:rFonts w:cs="Arial"/>
                <w:snapToGrid w:val="0"/>
                <w:color w:val="000000"/>
              </w:rPr>
              <w:t>施式亮、曾明圣、鲁义、吴宽、李贺、凌紫城</w:t>
            </w:r>
          </w:p>
        </w:tc>
        <w:tc>
          <w:tcPr>
            <w:tcW w:w="1191" w:type="dxa"/>
            <w:tcBorders>
              <w:right w:val="single" w:sz="6" w:space="0" w:color="000000"/>
            </w:tcBorders>
            <w:vAlign w:val="center"/>
          </w:tcPr>
          <w:p w14:paraId="5493C753"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shd w:val="clear" w:color="auto" w:fill="FFFFFF"/>
                <w:lang w:eastAsia="en-US"/>
              </w:rPr>
            </w:pPr>
            <w:r w:rsidRPr="009D38DA">
              <w:rPr>
                <w:rFonts w:cs="Arial"/>
                <w:snapToGrid w:val="0"/>
                <w:color w:val="000000"/>
                <w:lang w:eastAsia="en-US"/>
              </w:rPr>
              <w:t>专利权有效</w:t>
            </w:r>
          </w:p>
        </w:tc>
      </w:tr>
      <w:tr w:rsidR="009D38DA" w:rsidRPr="009D38DA" w14:paraId="7D128F11" w14:textId="77777777" w:rsidTr="006F2536">
        <w:trPr>
          <w:trHeight w:val="1025"/>
        </w:trPr>
        <w:tc>
          <w:tcPr>
            <w:tcW w:w="1096" w:type="dxa"/>
            <w:tcBorders>
              <w:left w:val="single" w:sz="6" w:space="0" w:color="000000"/>
            </w:tcBorders>
            <w:vAlign w:val="center"/>
          </w:tcPr>
          <w:p w14:paraId="2DDD406A"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lang w:eastAsia="en-US"/>
              </w:rPr>
              <w:t>授权</w:t>
            </w:r>
          </w:p>
          <w:p w14:paraId="1BFCDF3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发明专利</w:t>
            </w:r>
          </w:p>
        </w:tc>
        <w:tc>
          <w:tcPr>
            <w:tcW w:w="1258" w:type="dxa"/>
            <w:vAlign w:val="center"/>
          </w:tcPr>
          <w:p w14:paraId="4F0B8650"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一种防治储水采空区煤自然发火的复方芹菜素纳米乳材料及其制备方法</w:t>
            </w:r>
          </w:p>
        </w:tc>
        <w:tc>
          <w:tcPr>
            <w:tcW w:w="1020" w:type="dxa"/>
            <w:vAlign w:val="center"/>
          </w:tcPr>
          <w:p w14:paraId="082C7C4A"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lang w:eastAsia="en-US"/>
              </w:rPr>
              <w:t>中国</w:t>
            </w:r>
          </w:p>
        </w:tc>
        <w:tc>
          <w:tcPr>
            <w:tcW w:w="848" w:type="dxa"/>
            <w:vAlign w:val="center"/>
          </w:tcPr>
          <w:p w14:paraId="2DA8D277"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ZL202211653646.0</w:t>
            </w:r>
          </w:p>
        </w:tc>
        <w:tc>
          <w:tcPr>
            <w:tcW w:w="990" w:type="dxa"/>
            <w:vAlign w:val="center"/>
          </w:tcPr>
          <w:p w14:paraId="409EDFD2"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20190621</w:t>
            </w:r>
          </w:p>
        </w:tc>
        <w:tc>
          <w:tcPr>
            <w:tcW w:w="1132" w:type="dxa"/>
            <w:vAlign w:val="center"/>
          </w:tcPr>
          <w:p w14:paraId="29FD44CC"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第</w:t>
            </w:r>
            <w:r w:rsidRPr="009D38DA">
              <w:rPr>
                <w:rFonts w:cs="Arial"/>
                <w:snapToGrid w:val="0"/>
                <w:color w:val="000000"/>
              </w:rPr>
              <w:t>3423821</w:t>
            </w:r>
            <w:r w:rsidRPr="009D38DA">
              <w:rPr>
                <w:rFonts w:cs="Arial"/>
                <w:snapToGrid w:val="0"/>
                <w:color w:val="000000"/>
              </w:rPr>
              <w:t>号</w:t>
            </w:r>
          </w:p>
        </w:tc>
        <w:tc>
          <w:tcPr>
            <w:tcW w:w="849" w:type="dxa"/>
            <w:vAlign w:val="center"/>
          </w:tcPr>
          <w:p w14:paraId="744500DA"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lang w:eastAsia="en-US"/>
              </w:rPr>
              <w:t>湖南科技大学</w:t>
            </w:r>
          </w:p>
        </w:tc>
        <w:tc>
          <w:tcPr>
            <w:tcW w:w="849" w:type="dxa"/>
            <w:vAlign w:val="center"/>
          </w:tcPr>
          <w:p w14:paraId="163E949F"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鲁义</w:t>
            </w:r>
            <w:r w:rsidRPr="009D38DA">
              <w:rPr>
                <w:rFonts w:cs="Arial"/>
                <w:snapToGrid w:val="0"/>
                <w:color w:val="000000"/>
              </w:rPr>
              <w:t>;</w:t>
            </w:r>
            <w:r w:rsidRPr="009D38DA">
              <w:rPr>
                <w:rFonts w:cs="Arial"/>
                <w:snapToGrid w:val="0"/>
                <w:color w:val="000000"/>
              </w:rPr>
              <w:t>庞敏</w:t>
            </w:r>
            <w:r w:rsidRPr="009D38DA">
              <w:rPr>
                <w:rFonts w:cs="Arial"/>
                <w:snapToGrid w:val="0"/>
                <w:color w:val="000000"/>
              </w:rPr>
              <w:t>;</w:t>
            </w:r>
            <w:r w:rsidRPr="009D38DA">
              <w:rPr>
                <w:rFonts w:cs="Arial"/>
                <w:snapToGrid w:val="0"/>
                <w:color w:val="000000"/>
              </w:rPr>
              <w:t>王海桥</w:t>
            </w:r>
            <w:r w:rsidRPr="009D38DA">
              <w:rPr>
                <w:rFonts w:cs="Arial"/>
                <w:snapToGrid w:val="0"/>
                <w:color w:val="000000"/>
              </w:rPr>
              <w:t>;</w:t>
            </w:r>
            <w:r w:rsidRPr="009D38DA">
              <w:rPr>
                <w:rFonts w:cs="Arial"/>
                <w:snapToGrid w:val="0"/>
                <w:color w:val="000000"/>
              </w:rPr>
              <w:t>施式亮</w:t>
            </w:r>
            <w:r w:rsidRPr="009D38DA">
              <w:rPr>
                <w:rFonts w:cs="Arial"/>
                <w:snapToGrid w:val="0"/>
                <w:color w:val="000000"/>
              </w:rPr>
              <w:t>;</w:t>
            </w:r>
            <w:r w:rsidRPr="009D38DA">
              <w:rPr>
                <w:rFonts w:cs="Arial"/>
                <w:snapToGrid w:val="0"/>
                <w:color w:val="000000"/>
              </w:rPr>
              <w:t>田兆君</w:t>
            </w:r>
            <w:r w:rsidRPr="009D38DA">
              <w:rPr>
                <w:rFonts w:cs="Arial"/>
                <w:snapToGrid w:val="0"/>
                <w:color w:val="000000"/>
              </w:rPr>
              <w:t>;</w:t>
            </w:r>
            <w:r w:rsidRPr="009D38DA">
              <w:rPr>
                <w:rFonts w:cs="Arial"/>
                <w:snapToGrid w:val="0"/>
                <w:color w:val="000000"/>
              </w:rPr>
              <w:t>叶青</w:t>
            </w:r>
            <w:r w:rsidRPr="009D38DA">
              <w:rPr>
                <w:rFonts w:cs="Arial"/>
                <w:snapToGrid w:val="0"/>
                <w:color w:val="000000"/>
              </w:rPr>
              <w:t>.</w:t>
            </w:r>
          </w:p>
        </w:tc>
        <w:tc>
          <w:tcPr>
            <w:tcW w:w="1191" w:type="dxa"/>
            <w:tcBorders>
              <w:right w:val="single" w:sz="6" w:space="0" w:color="000000"/>
            </w:tcBorders>
            <w:vAlign w:val="center"/>
          </w:tcPr>
          <w:p w14:paraId="79D8611D"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lang w:eastAsia="en-US"/>
              </w:rPr>
              <w:t>专利权有效</w:t>
            </w:r>
          </w:p>
        </w:tc>
      </w:tr>
      <w:tr w:rsidR="009D38DA" w:rsidRPr="009D38DA" w14:paraId="66317F49" w14:textId="77777777" w:rsidTr="006F2536">
        <w:trPr>
          <w:trHeight w:val="1025"/>
        </w:trPr>
        <w:tc>
          <w:tcPr>
            <w:tcW w:w="1096" w:type="dxa"/>
            <w:tcBorders>
              <w:left w:val="single" w:sz="6" w:space="0" w:color="000000"/>
            </w:tcBorders>
            <w:vAlign w:val="center"/>
          </w:tcPr>
          <w:p w14:paraId="4C0770FE"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lang w:eastAsia="en-US"/>
              </w:rPr>
              <w:t>授权</w:t>
            </w:r>
          </w:p>
          <w:p w14:paraId="548696D1"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发明专利</w:t>
            </w:r>
          </w:p>
        </w:tc>
        <w:tc>
          <w:tcPr>
            <w:tcW w:w="1258" w:type="dxa"/>
            <w:vAlign w:val="center"/>
          </w:tcPr>
          <w:p w14:paraId="4A54A1E6"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rPr>
            </w:pPr>
            <w:r w:rsidRPr="009D38DA">
              <w:rPr>
                <w:rFonts w:cs="Arial"/>
                <w:snapToGrid w:val="0"/>
                <w:color w:val="000000"/>
              </w:rPr>
              <w:t>以失去流动时间表征泡沫流体凝结特性的测试装置及方法</w:t>
            </w:r>
          </w:p>
        </w:tc>
        <w:tc>
          <w:tcPr>
            <w:tcW w:w="1020" w:type="dxa"/>
            <w:vAlign w:val="center"/>
          </w:tcPr>
          <w:p w14:paraId="2BD3C375"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中国</w:t>
            </w:r>
          </w:p>
        </w:tc>
        <w:tc>
          <w:tcPr>
            <w:tcW w:w="848" w:type="dxa"/>
            <w:vAlign w:val="center"/>
          </w:tcPr>
          <w:p w14:paraId="75FE1D3E"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lang w:eastAsia="en-US"/>
              </w:rPr>
            </w:pPr>
            <w:r w:rsidRPr="009D38DA">
              <w:rPr>
                <w:rFonts w:cs="Arial"/>
                <w:snapToGrid w:val="0"/>
                <w:color w:val="000000"/>
                <w:lang w:eastAsia="en-US"/>
              </w:rPr>
              <w:t>ZL201510920342.X</w:t>
            </w:r>
          </w:p>
        </w:tc>
        <w:tc>
          <w:tcPr>
            <w:tcW w:w="990" w:type="dxa"/>
            <w:vAlign w:val="center"/>
          </w:tcPr>
          <w:p w14:paraId="30B4C72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20170915</w:t>
            </w:r>
          </w:p>
        </w:tc>
        <w:tc>
          <w:tcPr>
            <w:tcW w:w="1132" w:type="dxa"/>
            <w:vAlign w:val="center"/>
          </w:tcPr>
          <w:p w14:paraId="22486E0C"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第</w:t>
            </w:r>
            <w:r w:rsidRPr="009D38DA">
              <w:rPr>
                <w:rFonts w:cs="Arial"/>
                <w:snapToGrid w:val="0"/>
                <w:color w:val="000000"/>
              </w:rPr>
              <w:t>2622189</w:t>
            </w:r>
            <w:r w:rsidRPr="009D38DA">
              <w:rPr>
                <w:rFonts w:cs="Arial"/>
                <w:snapToGrid w:val="0"/>
                <w:color w:val="000000"/>
              </w:rPr>
              <w:t>号</w:t>
            </w:r>
          </w:p>
        </w:tc>
        <w:tc>
          <w:tcPr>
            <w:tcW w:w="849" w:type="dxa"/>
            <w:vAlign w:val="center"/>
          </w:tcPr>
          <w:p w14:paraId="4FB27E27"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湖南科技大学</w:t>
            </w:r>
          </w:p>
        </w:tc>
        <w:tc>
          <w:tcPr>
            <w:tcW w:w="849" w:type="dxa"/>
            <w:vAlign w:val="center"/>
          </w:tcPr>
          <w:p w14:paraId="0D9E7610"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鲁义</w:t>
            </w:r>
            <w:r w:rsidRPr="009D38DA">
              <w:rPr>
                <w:rFonts w:cs="Arial"/>
                <w:snapToGrid w:val="0"/>
                <w:color w:val="000000"/>
              </w:rPr>
              <w:t>;</w:t>
            </w:r>
            <w:r w:rsidRPr="009D38DA">
              <w:rPr>
                <w:rFonts w:cs="Arial"/>
                <w:snapToGrid w:val="0"/>
                <w:color w:val="000000"/>
              </w:rPr>
              <w:t>王海桥</w:t>
            </w:r>
            <w:r w:rsidRPr="009D38DA">
              <w:rPr>
                <w:rFonts w:cs="Arial"/>
                <w:snapToGrid w:val="0"/>
                <w:color w:val="000000"/>
              </w:rPr>
              <w:t>;</w:t>
            </w:r>
            <w:r w:rsidRPr="009D38DA">
              <w:rPr>
                <w:rFonts w:cs="Arial"/>
                <w:snapToGrid w:val="0"/>
                <w:color w:val="000000"/>
              </w:rPr>
              <w:t>田兆君</w:t>
            </w:r>
            <w:r w:rsidRPr="009D38DA">
              <w:rPr>
                <w:rFonts w:cs="Arial"/>
                <w:snapToGrid w:val="0"/>
                <w:color w:val="000000"/>
              </w:rPr>
              <w:t>;</w:t>
            </w:r>
            <w:r w:rsidRPr="009D38DA">
              <w:rPr>
                <w:rFonts w:cs="Arial"/>
                <w:snapToGrid w:val="0"/>
                <w:color w:val="000000"/>
              </w:rPr>
              <w:t>叶青</w:t>
            </w:r>
            <w:r w:rsidRPr="009D38DA">
              <w:rPr>
                <w:rFonts w:cs="Arial"/>
                <w:snapToGrid w:val="0"/>
                <w:color w:val="000000"/>
              </w:rPr>
              <w:t>;</w:t>
            </w:r>
            <w:r w:rsidRPr="009D38DA">
              <w:rPr>
                <w:rFonts w:cs="Arial"/>
                <w:snapToGrid w:val="0"/>
                <w:color w:val="000000"/>
              </w:rPr>
              <w:t>王涛</w:t>
            </w:r>
            <w:r w:rsidRPr="009D38DA">
              <w:rPr>
                <w:rFonts w:cs="Arial"/>
                <w:snapToGrid w:val="0"/>
                <w:color w:val="000000"/>
              </w:rPr>
              <w:t>.</w:t>
            </w:r>
          </w:p>
        </w:tc>
        <w:tc>
          <w:tcPr>
            <w:tcW w:w="1191" w:type="dxa"/>
            <w:tcBorders>
              <w:right w:val="single" w:sz="6" w:space="0" w:color="000000"/>
            </w:tcBorders>
            <w:vAlign w:val="center"/>
          </w:tcPr>
          <w:p w14:paraId="1323F9C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shd w:val="clear" w:color="auto" w:fill="FFFFFF"/>
                <w:lang w:eastAsia="en-US"/>
              </w:rPr>
            </w:pPr>
            <w:r w:rsidRPr="009D38DA">
              <w:rPr>
                <w:rFonts w:cs="Arial"/>
                <w:snapToGrid w:val="0"/>
                <w:color w:val="000000"/>
                <w:shd w:val="clear" w:color="auto" w:fill="FFFFFF"/>
                <w:lang w:eastAsia="en-US"/>
              </w:rPr>
              <w:t>专利权有效</w:t>
            </w:r>
          </w:p>
        </w:tc>
      </w:tr>
      <w:tr w:rsidR="009D38DA" w:rsidRPr="009D38DA" w14:paraId="6346E5F7" w14:textId="77777777" w:rsidTr="006F2536">
        <w:trPr>
          <w:trHeight w:val="1024"/>
        </w:trPr>
        <w:tc>
          <w:tcPr>
            <w:tcW w:w="1096" w:type="dxa"/>
            <w:tcBorders>
              <w:left w:val="single" w:sz="6" w:space="0" w:color="000000"/>
            </w:tcBorders>
            <w:vAlign w:val="center"/>
          </w:tcPr>
          <w:p w14:paraId="13ECFE5F"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lang w:eastAsia="en-US"/>
              </w:rPr>
              <w:t>授权</w:t>
            </w:r>
          </w:p>
          <w:p w14:paraId="05E736BE"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发明专利</w:t>
            </w:r>
          </w:p>
        </w:tc>
        <w:tc>
          <w:tcPr>
            <w:tcW w:w="1258" w:type="dxa"/>
            <w:vAlign w:val="center"/>
          </w:tcPr>
          <w:p w14:paraId="122BBB4B"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rPr>
            </w:pPr>
            <w:r w:rsidRPr="009D38DA">
              <w:rPr>
                <w:rFonts w:cs="Arial"/>
                <w:snapToGrid w:val="0"/>
                <w:color w:val="000000"/>
              </w:rPr>
              <w:t>一种用于粉煤原位固结改性的纳米微泡材料及其制备方法</w:t>
            </w:r>
          </w:p>
        </w:tc>
        <w:tc>
          <w:tcPr>
            <w:tcW w:w="1020" w:type="dxa"/>
            <w:vAlign w:val="center"/>
          </w:tcPr>
          <w:p w14:paraId="32BCDC6D"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中国</w:t>
            </w:r>
          </w:p>
        </w:tc>
        <w:tc>
          <w:tcPr>
            <w:tcW w:w="848" w:type="dxa"/>
            <w:vAlign w:val="center"/>
          </w:tcPr>
          <w:p w14:paraId="12611393"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highlight w:val="yellow"/>
                <w:lang w:eastAsia="en-US"/>
              </w:rPr>
            </w:pPr>
            <w:r w:rsidRPr="009D38DA">
              <w:rPr>
                <w:rFonts w:eastAsia="仿宋"/>
                <w:snapToGrid w:val="0"/>
                <w:color w:val="000000"/>
                <w:sz w:val="21"/>
                <w:szCs w:val="22"/>
                <w:lang w:eastAsia="en-US"/>
              </w:rPr>
              <w:t>ZL201910819453.X</w:t>
            </w:r>
          </w:p>
        </w:tc>
        <w:tc>
          <w:tcPr>
            <w:tcW w:w="990" w:type="dxa"/>
            <w:vAlign w:val="center"/>
          </w:tcPr>
          <w:p w14:paraId="313896F1"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20210629</w:t>
            </w:r>
          </w:p>
        </w:tc>
        <w:tc>
          <w:tcPr>
            <w:tcW w:w="1132" w:type="dxa"/>
            <w:vAlign w:val="center"/>
          </w:tcPr>
          <w:p w14:paraId="6303594A"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第</w:t>
            </w:r>
            <w:r w:rsidRPr="009D38DA">
              <w:rPr>
                <w:rFonts w:cs="Arial"/>
                <w:snapToGrid w:val="0"/>
                <w:color w:val="000000"/>
              </w:rPr>
              <w:t>4514190</w:t>
            </w:r>
            <w:r w:rsidRPr="009D38DA">
              <w:rPr>
                <w:rFonts w:cs="Arial"/>
                <w:snapToGrid w:val="0"/>
                <w:color w:val="000000"/>
              </w:rPr>
              <w:t>号</w:t>
            </w:r>
          </w:p>
        </w:tc>
        <w:tc>
          <w:tcPr>
            <w:tcW w:w="849" w:type="dxa"/>
            <w:vAlign w:val="center"/>
          </w:tcPr>
          <w:p w14:paraId="12855F80"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湖南科技大学</w:t>
            </w:r>
          </w:p>
        </w:tc>
        <w:tc>
          <w:tcPr>
            <w:tcW w:w="849" w:type="dxa"/>
            <w:vAlign w:val="center"/>
          </w:tcPr>
          <w:p w14:paraId="21AD6F65"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鲁义</w:t>
            </w:r>
            <w:r w:rsidRPr="009D38DA">
              <w:rPr>
                <w:rFonts w:cs="Arial"/>
                <w:snapToGrid w:val="0"/>
                <w:color w:val="000000"/>
              </w:rPr>
              <w:t>;</w:t>
            </w:r>
            <w:r w:rsidRPr="009D38DA">
              <w:rPr>
                <w:rFonts w:cs="Arial"/>
                <w:snapToGrid w:val="0"/>
                <w:color w:val="000000"/>
              </w:rPr>
              <w:t>谷旺鑫</w:t>
            </w:r>
            <w:r w:rsidRPr="009D38DA">
              <w:rPr>
                <w:rFonts w:cs="Arial"/>
                <w:snapToGrid w:val="0"/>
                <w:color w:val="000000"/>
              </w:rPr>
              <w:t>;</w:t>
            </w:r>
            <w:r w:rsidRPr="009D38DA">
              <w:rPr>
                <w:rFonts w:cs="Arial"/>
                <w:snapToGrid w:val="0"/>
                <w:color w:val="000000"/>
              </w:rPr>
              <w:t>吴宽</w:t>
            </w:r>
            <w:r w:rsidRPr="009D38DA">
              <w:rPr>
                <w:rFonts w:cs="Arial"/>
                <w:snapToGrid w:val="0"/>
                <w:color w:val="000000"/>
              </w:rPr>
              <w:t>;</w:t>
            </w:r>
            <w:r w:rsidRPr="009D38DA">
              <w:rPr>
                <w:rFonts w:cs="Arial"/>
                <w:snapToGrid w:val="0"/>
                <w:color w:val="000000"/>
              </w:rPr>
              <w:t>施式亮</w:t>
            </w:r>
            <w:r w:rsidRPr="009D38DA">
              <w:rPr>
                <w:rFonts w:cs="Arial"/>
                <w:snapToGrid w:val="0"/>
                <w:color w:val="000000"/>
              </w:rPr>
              <w:t>;</w:t>
            </w:r>
            <w:r w:rsidRPr="009D38DA">
              <w:rPr>
                <w:rFonts w:cs="Arial"/>
                <w:snapToGrid w:val="0"/>
                <w:color w:val="000000"/>
              </w:rPr>
              <w:t>李贺</w:t>
            </w:r>
            <w:r w:rsidRPr="009D38DA">
              <w:rPr>
                <w:rFonts w:cs="Arial"/>
                <w:snapToGrid w:val="0"/>
                <w:color w:val="000000"/>
              </w:rPr>
              <w:t>;</w:t>
            </w:r>
            <w:r w:rsidRPr="009D38DA">
              <w:rPr>
                <w:rFonts w:cs="Arial"/>
                <w:snapToGrid w:val="0"/>
                <w:color w:val="000000"/>
              </w:rPr>
              <w:t>叶青</w:t>
            </w:r>
          </w:p>
        </w:tc>
        <w:tc>
          <w:tcPr>
            <w:tcW w:w="1191" w:type="dxa"/>
            <w:tcBorders>
              <w:right w:val="single" w:sz="6" w:space="0" w:color="000000"/>
            </w:tcBorders>
            <w:vAlign w:val="center"/>
          </w:tcPr>
          <w:p w14:paraId="15972A85"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shd w:val="clear" w:color="auto" w:fill="FFFFFF"/>
                <w:lang w:eastAsia="en-US"/>
              </w:rPr>
              <w:t>专利权有效</w:t>
            </w:r>
          </w:p>
        </w:tc>
      </w:tr>
      <w:tr w:rsidR="009D38DA" w:rsidRPr="009D38DA" w14:paraId="77A496E3" w14:textId="77777777" w:rsidTr="006F2536">
        <w:trPr>
          <w:trHeight w:val="1025"/>
        </w:trPr>
        <w:tc>
          <w:tcPr>
            <w:tcW w:w="1096" w:type="dxa"/>
            <w:tcBorders>
              <w:left w:val="single" w:sz="6" w:space="0" w:color="000000"/>
            </w:tcBorders>
            <w:vAlign w:val="center"/>
          </w:tcPr>
          <w:p w14:paraId="31F110AB"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lang w:eastAsia="en-US"/>
              </w:rPr>
              <w:t>授权</w:t>
            </w:r>
          </w:p>
          <w:p w14:paraId="08194518"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发明专利</w:t>
            </w:r>
          </w:p>
        </w:tc>
        <w:tc>
          <w:tcPr>
            <w:tcW w:w="1258" w:type="dxa"/>
            <w:vAlign w:val="center"/>
          </w:tcPr>
          <w:p w14:paraId="4C7C5C72"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一种抑制煤高温氧化自燃的水合相变材料及其制备方法</w:t>
            </w:r>
          </w:p>
        </w:tc>
        <w:tc>
          <w:tcPr>
            <w:tcW w:w="1020" w:type="dxa"/>
            <w:vAlign w:val="center"/>
          </w:tcPr>
          <w:p w14:paraId="59F35A21"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中国</w:t>
            </w:r>
          </w:p>
        </w:tc>
        <w:tc>
          <w:tcPr>
            <w:tcW w:w="848" w:type="dxa"/>
            <w:vAlign w:val="center"/>
          </w:tcPr>
          <w:p w14:paraId="67D58039"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ZL202010946876.0</w:t>
            </w:r>
          </w:p>
        </w:tc>
        <w:tc>
          <w:tcPr>
            <w:tcW w:w="990" w:type="dxa"/>
            <w:vAlign w:val="center"/>
          </w:tcPr>
          <w:p w14:paraId="04A4FB8E"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20210928</w:t>
            </w:r>
          </w:p>
        </w:tc>
        <w:tc>
          <w:tcPr>
            <w:tcW w:w="1132" w:type="dxa"/>
            <w:vAlign w:val="center"/>
          </w:tcPr>
          <w:p w14:paraId="485318D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第</w:t>
            </w:r>
            <w:r w:rsidRPr="009D38DA">
              <w:rPr>
                <w:rFonts w:cs="Arial"/>
                <w:snapToGrid w:val="0"/>
                <w:color w:val="000000"/>
                <w:lang w:eastAsia="en-US"/>
              </w:rPr>
              <w:t>4709153</w:t>
            </w:r>
            <w:r w:rsidRPr="009D38DA">
              <w:rPr>
                <w:rFonts w:cs="Arial"/>
                <w:snapToGrid w:val="0"/>
                <w:color w:val="000000"/>
                <w:lang w:eastAsia="en-US"/>
              </w:rPr>
              <w:t>号</w:t>
            </w:r>
          </w:p>
        </w:tc>
        <w:tc>
          <w:tcPr>
            <w:tcW w:w="849" w:type="dxa"/>
            <w:vAlign w:val="center"/>
          </w:tcPr>
          <w:p w14:paraId="36EC573B"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湖南科技大学</w:t>
            </w:r>
          </w:p>
        </w:tc>
        <w:tc>
          <w:tcPr>
            <w:tcW w:w="849" w:type="dxa"/>
            <w:vAlign w:val="center"/>
          </w:tcPr>
          <w:p w14:paraId="23DB4096"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鲁义、汤国欣、李敏、牛会永、田兆君、陈世强、李修磊、丁仰卫</w:t>
            </w:r>
          </w:p>
        </w:tc>
        <w:tc>
          <w:tcPr>
            <w:tcW w:w="1191" w:type="dxa"/>
            <w:tcBorders>
              <w:right w:val="single" w:sz="6" w:space="0" w:color="000000"/>
            </w:tcBorders>
            <w:vAlign w:val="center"/>
          </w:tcPr>
          <w:p w14:paraId="2D497F47"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shd w:val="clear" w:color="auto" w:fill="FFFFFF"/>
                <w:lang w:eastAsia="en-US"/>
              </w:rPr>
            </w:pPr>
            <w:r w:rsidRPr="009D38DA">
              <w:rPr>
                <w:rFonts w:cs="Arial"/>
                <w:snapToGrid w:val="0"/>
                <w:color w:val="000000"/>
                <w:shd w:val="clear" w:color="auto" w:fill="FFFFFF"/>
                <w:lang w:eastAsia="en-US"/>
              </w:rPr>
              <w:t>专利权有效</w:t>
            </w:r>
          </w:p>
        </w:tc>
      </w:tr>
      <w:tr w:rsidR="009D38DA" w:rsidRPr="009D38DA" w14:paraId="1809D6C2" w14:textId="77777777" w:rsidTr="006F2536">
        <w:trPr>
          <w:trHeight w:val="1025"/>
        </w:trPr>
        <w:tc>
          <w:tcPr>
            <w:tcW w:w="1096" w:type="dxa"/>
            <w:tcBorders>
              <w:left w:val="single" w:sz="6" w:space="0" w:color="000000"/>
            </w:tcBorders>
            <w:vAlign w:val="center"/>
          </w:tcPr>
          <w:p w14:paraId="003D8957"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lang w:eastAsia="en-US"/>
              </w:rPr>
              <w:t>授权</w:t>
            </w:r>
          </w:p>
          <w:p w14:paraId="53CA8048"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发明专利</w:t>
            </w:r>
          </w:p>
        </w:tc>
        <w:tc>
          <w:tcPr>
            <w:tcW w:w="1258" w:type="dxa"/>
            <w:vAlign w:val="center"/>
          </w:tcPr>
          <w:p w14:paraId="1AA83469"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一种磷石膏基自产气膨胀浆体防灭火材料及其制备方法</w:t>
            </w:r>
          </w:p>
        </w:tc>
        <w:tc>
          <w:tcPr>
            <w:tcW w:w="1020" w:type="dxa"/>
            <w:vAlign w:val="center"/>
          </w:tcPr>
          <w:p w14:paraId="41EF515F"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中国</w:t>
            </w:r>
          </w:p>
        </w:tc>
        <w:tc>
          <w:tcPr>
            <w:tcW w:w="848" w:type="dxa"/>
            <w:vAlign w:val="center"/>
          </w:tcPr>
          <w:p w14:paraId="15119051"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ZL201911197199.0</w:t>
            </w:r>
          </w:p>
        </w:tc>
        <w:tc>
          <w:tcPr>
            <w:tcW w:w="990" w:type="dxa"/>
            <w:vAlign w:val="center"/>
          </w:tcPr>
          <w:p w14:paraId="5DDA2EFE"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20210319</w:t>
            </w:r>
          </w:p>
        </w:tc>
        <w:tc>
          <w:tcPr>
            <w:tcW w:w="1132" w:type="dxa"/>
            <w:vAlign w:val="center"/>
          </w:tcPr>
          <w:p w14:paraId="1649AFA0"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第</w:t>
            </w:r>
            <w:r w:rsidRPr="009D38DA">
              <w:rPr>
                <w:rFonts w:cs="Arial"/>
                <w:snapToGrid w:val="0"/>
                <w:color w:val="000000"/>
                <w:lang w:eastAsia="en-US"/>
              </w:rPr>
              <w:t>4308702</w:t>
            </w:r>
            <w:r w:rsidRPr="009D38DA">
              <w:rPr>
                <w:rFonts w:cs="Arial"/>
                <w:snapToGrid w:val="0"/>
                <w:color w:val="000000"/>
                <w:lang w:eastAsia="en-US"/>
              </w:rPr>
              <w:t>号</w:t>
            </w:r>
          </w:p>
        </w:tc>
        <w:tc>
          <w:tcPr>
            <w:tcW w:w="849" w:type="dxa"/>
            <w:vAlign w:val="center"/>
          </w:tcPr>
          <w:p w14:paraId="23E34F70"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湖南科技大学</w:t>
            </w:r>
          </w:p>
        </w:tc>
        <w:tc>
          <w:tcPr>
            <w:tcW w:w="849" w:type="dxa"/>
            <w:vAlign w:val="center"/>
          </w:tcPr>
          <w:p w14:paraId="626B4C02"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鲁义、房秀政、吴芳华、晏志宏、谷旺鑫</w:t>
            </w:r>
          </w:p>
        </w:tc>
        <w:tc>
          <w:tcPr>
            <w:tcW w:w="1191" w:type="dxa"/>
            <w:tcBorders>
              <w:right w:val="single" w:sz="6" w:space="0" w:color="000000"/>
            </w:tcBorders>
            <w:vAlign w:val="center"/>
          </w:tcPr>
          <w:p w14:paraId="494FDE2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shd w:val="clear" w:color="auto" w:fill="FFFFFF"/>
                <w:lang w:eastAsia="en-US"/>
              </w:rPr>
              <w:t>专利权有效</w:t>
            </w:r>
          </w:p>
        </w:tc>
      </w:tr>
      <w:tr w:rsidR="009D38DA" w:rsidRPr="009D38DA" w14:paraId="3045942A" w14:textId="77777777" w:rsidTr="006F2536">
        <w:trPr>
          <w:trHeight w:val="1024"/>
        </w:trPr>
        <w:tc>
          <w:tcPr>
            <w:tcW w:w="1096" w:type="dxa"/>
            <w:tcBorders>
              <w:left w:val="single" w:sz="6" w:space="0" w:color="000000"/>
            </w:tcBorders>
            <w:vAlign w:val="center"/>
          </w:tcPr>
          <w:p w14:paraId="4C80957C"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lang w:eastAsia="en-US"/>
              </w:rPr>
              <w:t>授权</w:t>
            </w:r>
          </w:p>
          <w:p w14:paraId="7BF39B0C"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发明专利</w:t>
            </w:r>
          </w:p>
        </w:tc>
        <w:tc>
          <w:tcPr>
            <w:tcW w:w="1258" w:type="dxa"/>
            <w:vAlign w:val="center"/>
          </w:tcPr>
          <w:p w14:paraId="4B9015DE"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一种用于煤岩裂</w:t>
            </w:r>
            <w:r w:rsidRPr="009D38DA">
              <w:rPr>
                <w:rFonts w:cs="Arial"/>
                <w:snapToGrid w:val="0"/>
                <w:color w:val="000000"/>
              </w:rPr>
              <w:t>-</w:t>
            </w:r>
            <w:r w:rsidRPr="009D38DA">
              <w:rPr>
                <w:rFonts w:cs="Arial"/>
                <w:snapToGrid w:val="0"/>
                <w:color w:val="000000"/>
              </w:rPr>
              <w:t>孔隙固结的膏体速凝材料及其制备方法</w:t>
            </w:r>
          </w:p>
        </w:tc>
        <w:tc>
          <w:tcPr>
            <w:tcW w:w="1020" w:type="dxa"/>
            <w:vAlign w:val="center"/>
          </w:tcPr>
          <w:p w14:paraId="71A3BEE3"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中国</w:t>
            </w:r>
          </w:p>
        </w:tc>
        <w:tc>
          <w:tcPr>
            <w:tcW w:w="848" w:type="dxa"/>
            <w:vAlign w:val="center"/>
          </w:tcPr>
          <w:p w14:paraId="31DEF11E"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ZL202111294595.2</w:t>
            </w:r>
          </w:p>
        </w:tc>
        <w:tc>
          <w:tcPr>
            <w:tcW w:w="990" w:type="dxa"/>
            <w:vAlign w:val="center"/>
          </w:tcPr>
          <w:p w14:paraId="50D4E00B"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20220722</w:t>
            </w:r>
          </w:p>
        </w:tc>
        <w:tc>
          <w:tcPr>
            <w:tcW w:w="1132" w:type="dxa"/>
            <w:vAlign w:val="center"/>
          </w:tcPr>
          <w:p w14:paraId="11A3DF2A"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第</w:t>
            </w:r>
            <w:r w:rsidRPr="009D38DA">
              <w:rPr>
                <w:rFonts w:cs="Arial"/>
                <w:snapToGrid w:val="0"/>
                <w:color w:val="000000"/>
                <w:lang w:eastAsia="en-US"/>
              </w:rPr>
              <w:t>5328582</w:t>
            </w:r>
            <w:r w:rsidRPr="009D38DA">
              <w:rPr>
                <w:rFonts w:cs="Arial"/>
                <w:snapToGrid w:val="0"/>
                <w:color w:val="000000"/>
                <w:lang w:eastAsia="en-US"/>
              </w:rPr>
              <w:t>号</w:t>
            </w:r>
          </w:p>
        </w:tc>
        <w:tc>
          <w:tcPr>
            <w:tcW w:w="849" w:type="dxa"/>
            <w:vAlign w:val="center"/>
          </w:tcPr>
          <w:p w14:paraId="56B5079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湖南科技大学</w:t>
            </w:r>
          </w:p>
        </w:tc>
        <w:tc>
          <w:tcPr>
            <w:tcW w:w="849" w:type="dxa"/>
            <w:vAlign w:val="center"/>
          </w:tcPr>
          <w:p w14:paraId="79F090E1"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鲁义、陈健、蔡新平、谷旺鑫、于顺才、丁仰卫</w:t>
            </w:r>
          </w:p>
        </w:tc>
        <w:tc>
          <w:tcPr>
            <w:tcW w:w="1191" w:type="dxa"/>
            <w:tcBorders>
              <w:right w:val="single" w:sz="6" w:space="0" w:color="000000"/>
            </w:tcBorders>
            <w:vAlign w:val="center"/>
          </w:tcPr>
          <w:p w14:paraId="1CF2F8F5"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shd w:val="clear" w:color="auto" w:fill="FFFFFF"/>
                <w:lang w:eastAsia="en-US"/>
              </w:rPr>
              <w:t>专利权有效</w:t>
            </w:r>
          </w:p>
        </w:tc>
      </w:tr>
      <w:tr w:rsidR="009D38DA" w:rsidRPr="009D38DA" w14:paraId="005A49C1" w14:textId="77777777" w:rsidTr="006F2536">
        <w:trPr>
          <w:trHeight w:val="1025"/>
        </w:trPr>
        <w:tc>
          <w:tcPr>
            <w:tcW w:w="1096" w:type="dxa"/>
            <w:tcBorders>
              <w:left w:val="single" w:sz="6" w:space="0" w:color="000000"/>
            </w:tcBorders>
            <w:vAlign w:val="center"/>
          </w:tcPr>
          <w:p w14:paraId="7851DBD5"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lang w:eastAsia="en-US"/>
              </w:rPr>
              <w:lastRenderedPageBreak/>
              <w:t>授权</w:t>
            </w:r>
          </w:p>
          <w:p w14:paraId="776B6CA4"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发明专利</w:t>
            </w:r>
          </w:p>
        </w:tc>
        <w:tc>
          <w:tcPr>
            <w:tcW w:w="1258" w:type="dxa"/>
            <w:vAlign w:val="center"/>
          </w:tcPr>
          <w:p w14:paraId="6F33CFEE"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一种用于极易破碎巷道围岩的注浆系统及其防灭火方法</w:t>
            </w:r>
          </w:p>
        </w:tc>
        <w:tc>
          <w:tcPr>
            <w:tcW w:w="1020" w:type="dxa"/>
            <w:vAlign w:val="center"/>
          </w:tcPr>
          <w:p w14:paraId="31BCBD25"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中国</w:t>
            </w:r>
          </w:p>
        </w:tc>
        <w:tc>
          <w:tcPr>
            <w:tcW w:w="848" w:type="dxa"/>
            <w:vAlign w:val="center"/>
          </w:tcPr>
          <w:p w14:paraId="30B10CA2"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ZL201910658075.1</w:t>
            </w:r>
          </w:p>
        </w:tc>
        <w:tc>
          <w:tcPr>
            <w:tcW w:w="990" w:type="dxa"/>
            <w:vAlign w:val="center"/>
          </w:tcPr>
          <w:p w14:paraId="133E74AD"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20200811</w:t>
            </w:r>
          </w:p>
        </w:tc>
        <w:tc>
          <w:tcPr>
            <w:tcW w:w="1132" w:type="dxa"/>
            <w:vAlign w:val="center"/>
          </w:tcPr>
          <w:p w14:paraId="5E0ED1CF"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第</w:t>
            </w:r>
            <w:r w:rsidRPr="009D38DA">
              <w:rPr>
                <w:rFonts w:cs="Arial"/>
                <w:snapToGrid w:val="0"/>
                <w:color w:val="000000"/>
                <w:lang w:eastAsia="en-US"/>
              </w:rPr>
              <w:t>3930138</w:t>
            </w:r>
            <w:r w:rsidRPr="009D38DA">
              <w:rPr>
                <w:rFonts w:cs="Arial"/>
                <w:snapToGrid w:val="0"/>
                <w:color w:val="000000"/>
                <w:lang w:eastAsia="en-US"/>
              </w:rPr>
              <w:t>号</w:t>
            </w:r>
          </w:p>
        </w:tc>
        <w:tc>
          <w:tcPr>
            <w:tcW w:w="849" w:type="dxa"/>
            <w:vAlign w:val="center"/>
          </w:tcPr>
          <w:p w14:paraId="7993DE8B"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湖南科技大学</w:t>
            </w:r>
          </w:p>
        </w:tc>
        <w:tc>
          <w:tcPr>
            <w:tcW w:w="849" w:type="dxa"/>
            <w:vAlign w:val="center"/>
          </w:tcPr>
          <w:p w14:paraId="38CD6D5D"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鲁义、晏志宏、余伟健、张天宇、王平、谷旺鑫</w:t>
            </w:r>
          </w:p>
        </w:tc>
        <w:tc>
          <w:tcPr>
            <w:tcW w:w="1191" w:type="dxa"/>
            <w:tcBorders>
              <w:right w:val="single" w:sz="6" w:space="0" w:color="000000"/>
            </w:tcBorders>
            <w:vAlign w:val="center"/>
          </w:tcPr>
          <w:p w14:paraId="3BE94DCB"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shd w:val="clear" w:color="auto" w:fill="FFFFFF"/>
                <w:lang w:eastAsia="en-US"/>
              </w:rPr>
            </w:pPr>
            <w:r w:rsidRPr="009D38DA">
              <w:rPr>
                <w:rFonts w:cs="Arial"/>
                <w:snapToGrid w:val="0"/>
                <w:color w:val="000000"/>
                <w:shd w:val="clear" w:color="auto" w:fill="FFFFFF"/>
                <w:lang w:eastAsia="en-US"/>
              </w:rPr>
              <w:t>专利权有效</w:t>
            </w:r>
          </w:p>
        </w:tc>
      </w:tr>
      <w:tr w:rsidR="009D38DA" w:rsidRPr="009D38DA" w14:paraId="315C77EB" w14:textId="77777777" w:rsidTr="006F2536">
        <w:trPr>
          <w:trHeight w:val="1039"/>
        </w:trPr>
        <w:tc>
          <w:tcPr>
            <w:tcW w:w="1096" w:type="dxa"/>
            <w:tcBorders>
              <w:left w:val="single" w:sz="6" w:space="0" w:color="000000"/>
              <w:bottom w:val="single" w:sz="6" w:space="0" w:color="000000"/>
            </w:tcBorders>
            <w:vAlign w:val="center"/>
          </w:tcPr>
          <w:p w14:paraId="22CC1EE6"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授权发明专利</w:t>
            </w:r>
          </w:p>
        </w:tc>
        <w:tc>
          <w:tcPr>
            <w:tcW w:w="1258" w:type="dxa"/>
            <w:tcBorders>
              <w:bottom w:val="single" w:sz="6" w:space="0" w:color="000000"/>
            </w:tcBorders>
            <w:vAlign w:val="center"/>
          </w:tcPr>
          <w:p w14:paraId="0BCA105C"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一种用于采空区密闭裂隙封堵的修复型泡沫及其制备方法</w:t>
            </w:r>
          </w:p>
        </w:tc>
        <w:tc>
          <w:tcPr>
            <w:tcW w:w="1020" w:type="dxa"/>
            <w:tcBorders>
              <w:bottom w:val="single" w:sz="6" w:space="0" w:color="000000"/>
            </w:tcBorders>
            <w:vAlign w:val="center"/>
          </w:tcPr>
          <w:p w14:paraId="61E26120"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中国</w:t>
            </w:r>
          </w:p>
        </w:tc>
        <w:tc>
          <w:tcPr>
            <w:tcW w:w="848" w:type="dxa"/>
            <w:tcBorders>
              <w:bottom w:val="single" w:sz="6" w:space="0" w:color="000000"/>
            </w:tcBorders>
            <w:vAlign w:val="center"/>
          </w:tcPr>
          <w:p w14:paraId="44B5024F"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ZL202211480397.X</w:t>
            </w:r>
          </w:p>
        </w:tc>
        <w:tc>
          <w:tcPr>
            <w:tcW w:w="990" w:type="dxa"/>
            <w:tcBorders>
              <w:bottom w:val="single" w:sz="6" w:space="0" w:color="000000"/>
            </w:tcBorders>
            <w:vAlign w:val="center"/>
          </w:tcPr>
          <w:p w14:paraId="6F2669F0"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20231031</w:t>
            </w:r>
          </w:p>
        </w:tc>
        <w:tc>
          <w:tcPr>
            <w:tcW w:w="1132" w:type="dxa"/>
            <w:tcBorders>
              <w:bottom w:val="single" w:sz="6" w:space="0" w:color="000000"/>
            </w:tcBorders>
            <w:vAlign w:val="center"/>
          </w:tcPr>
          <w:p w14:paraId="2FBB02D7"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第</w:t>
            </w:r>
            <w:r w:rsidRPr="009D38DA">
              <w:rPr>
                <w:rFonts w:cs="Arial"/>
                <w:snapToGrid w:val="0"/>
                <w:color w:val="000000"/>
                <w:lang w:eastAsia="en-US"/>
              </w:rPr>
              <w:t>6448334</w:t>
            </w:r>
            <w:r w:rsidRPr="009D38DA">
              <w:rPr>
                <w:rFonts w:cs="Arial"/>
                <w:snapToGrid w:val="0"/>
                <w:color w:val="000000"/>
                <w:lang w:eastAsia="en-US"/>
              </w:rPr>
              <w:t>号</w:t>
            </w:r>
          </w:p>
        </w:tc>
        <w:tc>
          <w:tcPr>
            <w:tcW w:w="849" w:type="dxa"/>
            <w:tcBorders>
              <w:bottom w:val="single" w:sz="6" w:space="0" w:color="000000"/>
            </w:tcBorders>
            <w:vAlign w:val="center"/>
          </w:tcPr>
          <w:p w14:paraId="3468C640"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lang w:eastAsia="en-US"/>
              </w:rPr>
            </w:pPr>
            <w:r w:rsidRPr="009D38DA">
              <w:rPr>
                <w:rFonts w:cs="Arial"/>
                <w:snapToGrid w:val="0"/>
                <w:color w:val="000000"/>
                <w:lang w:eastAsia="en-US"/>
              </w:rPr>
              <w:t>湖南科技大学</w:t>
            </w:r>
          </w:p>
        </w:tc>
        <w:tc>
          <w:tcPr>
            <w:tcW w:w="849" w:type="dxa"/>
            <w:tcBorders>
              <w:bottom w:val="single" w:sz="6" w:space="0" w:color="000000"/>
            </w:tcBorders>
            <w:vAlign w:val="center"/>
          </w:tcPr>
          <w:p w14:paraId="328A5E6A"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rPr>
            </w:pPr>
            <w:r w:rsidRPr="009D38DA">
              <w:rPr>
                <w:rFonts w:cs="Arial"/>
                <w:snapToGrid w:val="0"/>
                <w:color w:val="000000"/>
              </w:rPr>
              <w:t>鲁义、颜晴琼、谷旺鑫、朱双江、尹聪、王正、郭鑫、张术琳、康文东</w:t>
            </w:r>
          </w:p>
        </w:tc>
        <w:tc>
          <w:tcPr>
            <w:tcW w:w="1191" w:type="dxa"/>
            <w:tcBorders>
              <w:bottom w:val="single" w:sz="6" w:space="0" w:color="000000"/>
              <w:right w:val="single" w:sz="6" w:space="0" w:color="000000"/>
            </w:tcBorders>
            <w:vAlign w:val="center"/>
          </w:tcPr>
          <w:p w14:paraId="0154E832" w14:textId="77777777" w:rsidR="009D38DA" w:rsidRPr="009D38DA" w:rsidRDefault="009D38DA" w:rsidP="009D38DA">
            <w:pPr>
              <w:widowControl/>
              <w:kinsoku w:val="0"/>
              <w:autoSpaceDE w:val="0"/>
              <w:autoSpaceDN w:val="0"/>
              <w:adjustRightInd w:val="0"/>
              <w:snapToGrid w:val="0"/>
              <w:jc w:val="center"/>
              <w:textAlignment w:val="baseline"/>
              <w:rPr>
                <w:rFonts w:cs="Arial"/>
                <w:snapToGrid w:val="0"/>
                <w:color w:val="000000"/>
                <w:shd w:val="clear" w:color="auto" w:fill="FFFFFF"/>
                <w:lang w:eastAsia="en-US"/>
              </w:rPr>
            </w:pPr>
            <w:r w:rsidRPr="009D38DA">
              <w:rPr>
                <w:rFonts w:cs="Arial"/>
                <w:snapToGrid w:val="0"/>
                <w:color w:val="000000"/>
                <w:shd w:val="clear" w:color="auto" w:fill="FFFFFF"/>
                <w:lang w:eastAsia="en-US"/>
              </w:rPr>
              <w:t>专利权有效</w:t>
            </w:r>
          </w:p>
        </w:tc>
      </w:tr>
    </w:tbl>
    <w:p w14:paraId="43713D3A" w14:textId="77777777" w:rsidR="009D38DA" w:rsidRPr="009D38DA" w:rsidRDefault="009D38DA" w:rsidP="009D38DA">
      <w:pPr>
        <w:widowControl/>
        <w:kinsoku w:val="0"/>
        <w:autoSpaceDE w:val="0"/>
        <w:autoSpaceDN w:val="0"/>
        <w:adjustRightInd w:val="0"/>
        <w:snapToGrid w:val="0"/>
        <w:spacing w:after="0" w:line="240" w:lineRule="auto"/>
        <w:textAlignment w:val="baseline"/>
        <w:rPr>
          <w:rFonts w:ascii="Times New Roman" w:eastAsia="宋体" w:hAnsi="Times New Roman" w:cs="Arial"/>
          <w:snapToGrid w:val="0"/>
          <w:color w:val="000000"/>
          <w:kern w:val="0"/>
          <w:sz w:val="21"/>
          <w:szCs w:val="21"/>
          <w:lang w:eastAsia="en-US"/>
          <w14:ligatures w14:val="none"/>
        </w:rPr>
      </w:pPr>
    </w:p>
    <w:p w14:paraId="43CAA78B" w14:textId="77777777" w:rsidR="009D38DA" w:rsidRPr="009D38DA" w:rsidRDefault="009D38DA" w:rsidP="009D38DA">
      <w:pPr>
        <w:ind w:left="3226"/>
        <w:rPr>
          <w:rFonts w:hint="eastAsia"/>
          <w:sz w:val="21"/>
          <w:szCs w:val="22"/>
        </w:rPr>
      </w:pPr>
    </w:p>
    <w:sectPr w:rsidR="009D38DA" w:rsidRPr="009D38DA" w:rsidSect="009D38DA">
      <w:pgSz w:w="11906" w:h="16838"/>
      <w:pgMar w:top="403" w:right="1168" w:bottom="1174" w:left="116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A6451" w14:textId="77777777" w:rsidR="00567749" w:rsidRDefault="00567749" w:rsidP="0098577E">
      <w:pPr>
        <w:spacing w:after="0" w:line="240" w:lineRule="auto"/>
        <w:rPr>
          <w:rFonts w:hint="eastAsia"/>
        </w:rPr>
      </w:pPr>
      <w:r>
        <w:separator/>
      </w:r>
    </w:p>
  </w:endnote>
  <w:endnote w:type="continuationSeparator" w:id="0">
    <w:p w14:paraId="0482387D" w14:textId="77777777" w:rsidR="00567749" w:rsidRDefault="00567749" w:rsidP="0098577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458C4" w14:textId="77777777" w:rsidR="00567749" w:rsidRDefault="00567749" w:rsidP="0098577E">
      <w:pPr>
        <w:spacing w:after="0" w:line="240" w:lineRule="auto"/>
        <w:rPr>
          <w:rFonts w:hint="eastAsia"/>
        </w:rPr>
      </w:pPr>
      <w:r>
        <w:separator/>
      </w:r>
    </w:p>
  </w:footnote>
  <w:footnote w:type="continuationSeparator" w:id="0">
    <w:p w14:paraId="7D4A84CF" w14:textId="77777777" w:rsidR="00567749" w:rsidRDefault="00567749" w:rsidP="0098577E">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C8D"/>
    <w:rsid w:val="0006299F"/>
    <w:rsid w:val="000C7C8D"/>
    <w:rsid w:val="003F4668"/>
    <w:rsid w:val="004425E6"/>
    <w:rsid w:val="00567749"/>
    <w:rsid w:val="006F3140"/>
    <w:rsid w:val="00794411"/>
    <w:rsid w:val="00830AC3"/>
    <w:rsid w:val="00853016"/>
    <w:rsid w:val="009041A8"/>
    <w:rsid w:val="00940354"/>
    <w:rsid w:val="0098577E"/>
    <w:rsid w:val="009D38DA"/>
    <w:rsid w:val="00AE68C1"/>
    <w:rsid w:val="00B4572B"/>
    <w:rsid w:val="00CF799C"/>
    <w:rsid w:val="00D06CD2"/>
    <w:rsid w:val="00D6171F"/>
    <w:rsid w:val="00DA1507"/>
    <w:rsid w:val="00DC4893"/>
    <w:rsid w:val="00E00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5CCD9"/>
  <w15:chartTrackingRefBased/>
  <w15:docId w15:val="{BD48C0B6-A072-4601-955A-31236FA3F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C7C8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C7C8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C7C8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C7C8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C7C8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C7C8D"/>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C7C8D"/>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C7C8D"/>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C7C8D"/>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C7C8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C7C8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C7C8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C7C8D"/>
    <w:rPr>
      <w:rFonts w:cstheme="majorBidi"/>
      <w:color w:val="0F4761" w:themeColor="accent1" w:themeShade="BF"/>
      <w:sz w:val="28"/>
      <w:szCs w:val="28"/>
    </w:rPr>
  </w:style>
  <w:style w:type="character" w:customStyle="1" w:styleId="50">
    <w:name w:val="标题 5 字符"/>
    <w:basedOn w:val="a0"/>
    <w:link w:val="5"/>
    <w:uiPriority w:val="9"/>
    <w:semiHidden/>
    <w:rsid w:val="000C7C8D"/>
    <w:rPr>
      <w:rFonts w:cstheme="majorBidi"/>
      <w:color w:val="0F4761" w:themeColor="accent1" w:themeShade="BF"/>
      <w:sz w:val="24"/>
    </w:rPr>
  </w:style>
  <w:style w:type="character" w:customStyle="1" w:styleId="60">
    <w:name w:val="标题 6 字符"/>
    <w:basedOn w:val="a0"/>
    <w:link w:val="6"/>
    <w:uiPriority w:val="9"/>
    <w:semiHidden/>
    <w:rsid w:val="000C7C8D"/>
    <w:rPr>
      <w:rFonts w:cstheme="majorBidi"/>
      <w:b/>
      <w:bCs/>
      <w:color w:val="0F4761" w:themeColor="accent1" w:themeShade="BF"/>
    </w:rPr>
  </w:style>
  <w:style w:type="character" w:customStyle="1" w:styleId="70">
    <w:name w:val="标题 7 字符"/>
    <w:basedOn w:val="a0"/>
    <w:link w:val="7"/>
    <w:uiPriority w:val="9"/>
    <w:semiHidden/>
    <w:rsid w:val="000C7C8D"/>
    <w:rPr>
      <w:rFonts w:cstheme="majorBidi"/>
      <w:b/>
      <w:bCs/>
      <w:color w:val="595959" w:themeColor="text1" w:themeTint="A6"/>
    </w:rPr>
  </w:style>
  <w:style w:type="character" w:customStyle="1" w:styleId="80">
    <w:name w:val="标题 8 字符"/>
    <w:basedOn w:val="a0"/>
    <w:link w:val="8"/>
    <w:uiPriority w:val="9"/>
    <w:semiHidden/>
    <w:rsid w:val="000C7C8D"/>
    <w:rPr>
      <w:rFonts w:cstheme="majorBidi"/>
      <w:color w:val="595959" w:themeColor="text1" w:themeTint="A6"/>
    </w:rPr>
  </w:style>
  <w:style w:type="character" w:customStyle="1" w:styleId="90">
    <w:name w:val="标题 9 字符"/>
    <w:basedOn w:val="a0"/>
    <w:link w:val="9"/>
    <w:uiPriority w:val="9"/>
    <w:semiHidden/>
    <w:rsid w:val="000C7C8D"/>
    <w:rPr>
      <w:rFonts w:eastAsiaTheme="majorEastAsia" w:cstheme="majorBidi"/>
      <w:color w:val="595959" w:themeColor="text1" w:themeTint="A6"/>
    </w:rPr>
  </w:style>
  <w:style w:type="paragraph" w:styleId="a3">
    <w:name w:val="Title"/>
    <w:basedOn w:val="a"/>
    <w:next w:val="a"/>
    <w:link w:val="a4"/>
    <w:uiPriority w:val="10"/>
    <w:qFormat/>
    <w:rsid w:val="000C7C8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C7C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C8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C7C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7C8D"/>
    <w:pPr>
      <w:spacing w:before="160"/>
      <w:jc w:val="center"/>
    </w:pPr>
    <w:rPr>
      <w:i/>
      <w:iCs/>
      <w:color w:val="404040" w:themeColor="text1" w:themeTint="BF"/>
    </w:rPr>
  </w:style>
  <w:style w:type="character" w:customStyle="1" w:styleId="a8">
    <w:name w:val="引用 字符"/>
    <w:basedOn w:val="a0"/>
    <w:link w:val="a7"/>
    <w:uiPriority w:val="29"/>
    <w:rsid w:val="000C7C8D"/>
    <w:rPr>
      <w:i/>
      <w:iCs/>
      <w:color w:val="404040" w:themeColor="text1" w:themeTint="BF"/>
    </w:rPr>
  </w:style>
  <w:style w:type="paragraph" w:styleId="a9">
    <w:name w:val="List Paragraph"/>
    <w:basedOn w:val="a"/>
    <w:uiPriority w:val="34"/>
    <w:qFormat/>
    <w:rsid w:val="000C7C8D"/>
    <w:pPr>
      <w:ind w:left="720"/>
      <w:contextualSpacing/>
    </w:pPr>
  </w:style>
  <w:style w:type="character" w:styleId="aa">
    <w:name w:val="Intense Emphasis"/>
    <w:basedOn w:val="a0"/>
    <w:uiPriority w:val="21"/>
    <w:qFormat/>
    <w:rsid w:val="000C7C8D"/>
    <w:rPr>
      <w:i/>
      <w:iCs/>
      <w:color w:val="0F4761" w:themeColor="accent1" w:themeShade="BF"/>
    </w:rPr>
  </w:style>
  <w:style w:type="paragraph" w:styleId="ab">
    <w:name w:val="Intense Quote"/>
    <w:basedOn w:val="a"/>
    <w:next w:val="a"/>
    <w:link w:val="ac"/>
    <w:uiPriority w:val="30"/>
    <w:qFormat/>
    <w:rsid w:val="000C7C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C7C8D"/>
    <w:rPr>
      <w:i/>
      <w:iCs/>
      <w:color w:val="0F4761" w:themeColor="accent1" w:themeShade="BF"/>
    </w:rPr>
  </w:style>
  <w:style w:type="character" w:styleId="ad">
    <w:name w:val="Intense Reference"/>
    <w:basedOn w:val="a0"/>
    <w:uiPriority w:val="32"/>
    <w:qFormat/>
    <w:rsid w:val="000C7C8D"/>
    <w:rPr>
      <w:b/>
      <w:bCs/>
      <w:smallCaps/>
      <w:color w:val="0F4761" w:themeColor="accent1" w:themeShade="BF"/>
      <w:spacing w:val="5"/>
    </w:rPr>
  </w:style>
  <w:style w:type="paragraph" w:styleId="ae">
    <w:name w:val="header"/>
    <w:basedOn w:val="a"/>
    <w:link w:val="af"/>
    <w:uiPriority w:val="99"/>
    <w:unhideWhenUsed/>
    <w:rsid w:val="0098577E"/>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98577E"/>
    <w:rPr>
      <w:sz w:val="18"/>
      <w:szCs w:val="18"/>
    </w:rPr>
  </w:style>
  <w:style w:type="paragraph" w:styleId="af0">
    <w:name w:val="footer"/>
    <w:basedOn w:val="a"/>
    <w:link w:val="af1"/>
    <w:uiPriority w:val="99"/>
    <w:unhideWhenUsed/>
    <w:rsid w:val="0098577E"/>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98577E"/>
    <w:rPr>
      <w:sz w:val="18"/>
      <w:szCs w:val="18"/>
    </w:rPr>
  </w:style>
  <w:style w:type="table" w:customStyle="1" w:styleId="TableNormal">
    <w:name w:val="Table Normal"/>
    <w:semiHidden/>
    <w:unhideWhenUsed/>
    <w:qFormat/>
    <w:rsid w:val="009D38DA"/>
    <w:pPr>
      <w:spacing w:after="0" w:line="240" w:lineRule="auto"/>
    </w:pPr>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paragraph" w:customStyle="1" w:styleId="TableText">
    <w:name w:val="Table Text"/>
    <w:basedOn w:val="a"/>
    <w:semiHidden/>
    <w:qFormat/>
    <w:rsid w:val="009D38DA"/>
    <w:pPr>
      <w:widowControl/>
      <w:kinsoku w:val="0"/>
      <w:autoSpaceDE w:val="0"/>
      <w:autoSpaceDN w:val="0"/>
      <w:adjustRightInd w:val="0"/>
      <w:snapToGrid w:val="0"/>
      <w:spacing w:after="0" w:line="240" w:lineRule="auto"/>
      <w:textAlignment w:val="baseline"/>
    </w:pPr>
    <w:rPr>
      <w:rFonts w:ascii="宋体" w:eastAsia="宋体" w:hAnsi="宋体" w:cs="宋体"/>
      <w:snapToGrid w:val="0"/>
      <w:color w:val="000000"/>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1098</Words>
  <Characters>6265</Characters>
  <Application>Microsoft Office Word</Application>
  <DocSecurity>0</DocSecurity>
  <Lines>52</Lines>
  <Paragraphs>14</Paragraphs>
  <ScaleCrop>false</ScaleCrop>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柳 宋</dc:creator>
  <cp:keywords/>
  <dc:description/>
  <cp:lastModifiedBy>柳 宋</cp:lastModifiedBy>
  <cp:revision>9</cp:revision>
  <dcterms:created xsi:type="dcterms:W3CDTF">2026-09-11T07:07:00Z</dcterms:created>
  <dcterms:modified xsi:type="dcterms:W3CDTF">2026-09-11T07:29:00Z</dcterms:modified>
</cp:coreProperties>
</file>