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CA6" w:rsidRPr="003E6CA6" w:rsidRDefault="00883026" w:rsidP="003E6CA6">
      <w:pPr>
        <w:widowControl/>
        <w:spacing w:line="630" w:lineRule="atLeast"/>
        <w:jc w:val="center"/>
        <w:outlineLvl w:val="0"/>
        <w:rPr>
          <w:rFonts w:ascii="微软雅黑" w:eastAsia="微软雅黑" w:hAnsi="微软雅黑" w:cs="宋体"/>
          <w:color w:val="4675BD"/>
          <w:kern w:val="36"/>
          <w:sz w:val="45"/>
          <w:szCs w:val="45"/>
        </w:rPr>
      </w:pPr>
      <w:r>
        <w:rPr>
          <w:rFonts w:ascii="微软雅黑" w:eastAsia="微软雅黑" w:hAnsi="微软雅黑" w:cs="宋体" w:hint="eastAsia"/>
          <w:color w:val="4675BD"/>
          <w:kern w:val="36"/>
          <w:sz w:val="45"/>
          <w:szCs w:val="45"/>
        </w:rPr>
        <w:t>转发：</w:t>
      </w:r>
      <w:r w:rsidR="003E6CA6" w:rsidRPr="003E6CA6">
        <w:rPr>
          <w:rFonts w:ascii="微软雅黑" w:eastAsia="微软雅黑" w:hAnsi="微软雅黑" w:cs="宋体" w:hint="eastAsia"/>
          <w:color w:val="4675BD"/>
          <w:kern w:val="36"/>
          <w:sz w:val="45"/>
          <w:szCs w:val="45"/>
        </w:rPr>
        <w:t>湖南省科学技术厅关于开展2026年度芙蓉计划青年人才（科技创新类）项目申报工作的通知</w:t>
      </w:r>
    </w:p>
    <w:p w:rsidR="003E6CA6" w:rsidRPr="003E6CA6" w:rsidRDefault="003E6CA6" w:rsidP="003E6CA6">
      <w:pPr>
        <w:widowControl/>
        <w:spacing w:line="600" w:lineRule="atLeast"/>
        <w:jc w:val="center"/>
        <w:rPr>
          <w:rFonts w:ascii="宋体" w:eastAsia="宋体" w:hAnsi="宋体" w:cs="宋体" w:hint="eastAsia"/>
          <w:color w:val="333333"/>
          <w:kern w:val="0"/>
          <w:szCs w:val="21"/>
        </w:rPr>
      </w:pPr>
      <w:proofErr w:type="gramStart"/>
      <w:r w:rsidRPr="003E6CA6">
        <w:rPr>
          <w:rFonts w:ascii="微软雅黑" w:eastAsia="微软雅黑" w:hAnsi="微软雅黑" w:cs="宋体" w:hint="eastAsia"/>
          <w:color w:val="333333"/>
          <w:kern w:val="0"/>
          <w:sz w:val="24"/>
          <w:szCs w:val="24"/>
        </w:rPr>
        <w:t>湘科计</w:t>
      </w:r>
      <w:proofErr w:type="gramEnd"/>
      <w:r w:rsidRPr="003E6CA6">
        <w:rPr>
          <w:rFonts w:ascii="微软雅黑" w:eastAsia="微软雅黑" w:hAnsi="微软雅黑" w:cs="宋体" w:hint="eastAsia"/>
          <w:color w:val="333333"/>
          <w:kern w:val="0"/>
          <w:sz w:val="24"/>
          <w:szCs w:val="24"/>
        </w:rPr>
        <w:t>〔2026〕7号</w:t>
      </w:r>
    </w:p>
    <w:p w:rsidR="003E6CA6" w:rsidRPr="003E6CA6" w:rsidRDefault="003E6CA6" w:rsidP="003E6CA6">
      <w:pPr>
        <w:widowControl/>
        <w:spacing w:before="225" w:after="225" w:line="580" w:lineRule="atLeast"/>
        <w:rPr>
          <w:rFonts w:ascii="微软雅黑" w:eastAsia="微软雅黑" w:hAnsi="微软雅黑" w:cs="宋体"/>
          <w:color w:val="333333"/>
          <w:kern w:val="0"/>
          <w:sz w:val="27"/>
          <w:szCs w:val="27"/>
        </w:rPr>
      </w:pPr>
      <w:r w:rsidRPr="003E6CA6">
        <w:rPr>
          <w:rFonts w:ascii="微软雅黑" w:eastAsia="微软雅黑" w:hAnsi="微软雅黑" w:cs="宋体" w:hint="eastAsia"/>
          <w:color w:val="333333"/>
          <w:kern w:val="0"/>
          <w:sz w:val="24"/>
          <w:szCs w:val="24"/>
        </w:rPr>
        <w:t>各市州科技局，国家高新区管委会，省直有关部门，中央驻湘高校和科研院所，省属本科院校，各有关单位：</w:t>
      </w:r>
    </w:p>
    <w:p w:rsidR="003E6CA6" w:rsidRPr="003E6CA6" w:rsidRDefault="003E6CA6" w:rsidP="003E6CA6">
      <w:pPr>
        <w:widowControl/>
        <w:spacing w:line="580" w:lineRule="atLeast"/>
        <w:ind w:firstLine="640"/>
        <w:rPr>
          <w:rFonts w:ascii="宋体" w:eastAsia="宋体" w:hAnsi="宋体" w:cs="宋体" w:hint="eastAsia"/>
          <w:color w:val="333333"/>
          <w:kern w:val="0"/>
          <w:szCs w:val="21"/>
        </w:rPr>
      </w:pPr>
      <w:r w:rsidRPr="003E6CA6">
        <w:rPr>
          <w:rFonts w:ascii="微软雅黑" w:eastAsia="微软雅黑" w:hAnsi="微软雅黑" w:cs="宋体" w:hint="eastAsia"/>
          <w:color w:val="333333"/>
          <w:kern w:val="0"/>
          <w:sz w:val="24"/>
          <w:szCs w:val="24"/>
        </w:rPr>
        <w:t>根据省委人才工作领导小组办公室统一安排，现就2026年度芙蓉计划青年人才（科技创新类）项目（以下简称青年项目）申报工作有关事项通知如下。</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b/>
          <w:bCs/>
          <w:color w:val="333333"/>
          <w:kern w:val="0"/>
          <w:sz w:val="24"/>
          <w:szCs w:val="24"/>
        </w:rPr>
        <w:t>一、申报对象</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申</w:t>
      </w:r>
      <w:r w:rsidRPr="003E6CA6">
        <w:rPr>
          <w:rFonts w:ascii="微软雅黑" w:eastAsia="微软雅黑" w:hAnsi="微软雅黑" w:cs="宋体" w:hint="eastAsia"/>
          <w:color w:val="333333"/>
          <w:spacing w:val="-6"/>
          <w:kern w:val="0"/>
          <w:sz w:val="24"/>
          <w:szCs w:val="24"/>
        </w:rPr>
        <w:t>报人为我省各领域有较大创新潜质的优秀青年科技人才。</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b/>
          <w:bCs/>
          <w:color w:val="333333"/>
          <w:kern w:val="0"/>
          <w:sz w:val="24"/>
          <w:szCs w:val="24"/>
        </w:rPr>
        <w:t>二、申报条件</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申报人应具有中国国籍，拥护中国共产党</w:t>
      </w:r>
      <w:r w:rsidRPr="003E6CA6">
        <w:rPr>
          <w:rFonts w:ascii="微软雅黑" w:eastAsia="微软雅黑" w:hAnsi="微软雅黑" w:cs="宋体" w:hint="eastAsia"/>
          <w:color w:val="333333"/>
          <w:spacing w:val="-6"/>
          <w:kern w:val="0"/>
          <w:sz w:val="24"/>
          <w:szCs w:val="24"/>
        </w:rPr>
        <w:t>的理论和路线方针政策，遵守国家法律法规，诚实守信，同时符合以下申报条件。</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1.</w:t>
      </w:r>
      <w:r w:rsidRPr="003E6CA6">
        <w:rPr>
          <w:rFonts w:ascii="微软雅黑" w:eastAsia="微软雅黑" w:hAnsi="微软雅黑" w:cs="宋体" w:hint="eastAsia"/>
          <w:color w:val="333333"/>
          <w:kern w:val="0"/>
          <w:sz w:val="24"/>
          <w:szCs w:val="24"/>
        </w:rPr>
        <w:t> </w:t>
      </w:r>
      <w:r w:rsidRPr="003E6CA6">
        <w:rPr>
          <w:rFonts w:ascii="微软雅黑" w:eastAsia="微软雅黑" w:hAnsi="微软雅黑" w:cs="宋体" w:hint="eastAsia"/>
          <w:color w:val="333333"/>
          <w:kern w:val="0"/>
          <w:sz w:val="24"/>
          <w:szCs w:val="24"/>
        </w:rPr>
        <w:t>年龄一般不超过40周岁（1986年1月1日以后出生），对女性及来自企业、临床医生全职岗位的科技人才放宽至42周岁（1984年1月1日以后出生）。</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2.</w:t>
      </w:r>
      <w:r w:rsidRPr="003E6CA6">
        <w:rPr>
          <w:rFonts w:ascii="微软雅黑" w:eastAsia="微软雅黑" w:hAnsi="微软雅黑" w:cs="宋体" w:hint="eastAsia"/>
          <w:color w:val="333333"/>
          <w:kern w:val="0"/>
          <w:sz w:val="24"/>
          <w:szCs w:val="24"/>
        </w:rPr>
        <w:t> </w:t>
      </w:r>
      <w:r w:rsidRPr="003E6CA6">
        <w:rPr>
          <w:rFonts w:ascii="微软雅黑" w:eastAsia="微软雅黑" w:hAnsi="微软雅黑" w:cs="宋体" w:hint="eastAsia"/>
          <w:color w:val="333333"/>
          <w:kern w:val="0"/>
          <w:sz w:val="24"/>
          <w:szCs w:val="24"/>
        </w:rPr>
        <w:t>一般应具有博士学位或高级职称。企业科技人才放宽到硕士学历或中级职称。</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3.</w:t>
      </w:r>
      <w:r w:rsidRPr="003E6CA6">
        <w:rPr>
          <w:rFonts w:ascii="微软雅黑" w:eastAsia="微软雅黑" w:hAnsi="微软雅黑" w:cs="宋体" w:hint="eastAsia"/>
          <w:color w:val="333333"/>
          <w:kern w:val="0"/>
          <w:sz w:val="24"/>
          <w:szCs w:val="24"/>
        </w:rPr>
        <w:t> </w:t>
      </w:r>
      <w:r w:rsidRPr="003E6CA6">
        <w:rPr>
          <w:rFonts w:ascii="微软雅黑" w:eastAsia="微软雅黑" w:hAnsi="微软雅黑" w:cs="宋体" w:hint="eastAsia"/>
          <w:color w:val="333333"/>
          <w:kern w:val="0"/>
          <w:sz w:val="24"/>
          <w:szCs w:val="24"/>
        </w:rPr>
        <w:t>已全职在湘工作或有意向全职来湘工作。意向全职来</w:t>
      </w:r>
      <w:proofErr w:type="gramStart"/>
      <w:r w:rsidRPr="003E6CA6">
        <w:rPr>
          <w:rFonts w:ascii="微软雅黑" w:eastAsia="微软雅黑" w:hAnsi="微软雅黑" w:cs="宋体" w:hint="eastAsia"/>
          <w:color w:val="333333"/>
          <w:kern w:val="0"/>
          <w:sz w:val="24"/>
          <w:szCs w:val="24"/>
        </w:rPr>
        <w:t>湘工作</w:t>
      </w:r>
      <w:proofErr w:type="gramEnd"/>
      <w:r w:rsidRPr="003E6CA6">
        <w:rPr>
          <w:rFonts w:ascii="微软雅黑" w:eastAsia="微软雅黑" w:hAnsi="微软雅黑" w:cs="宋体" w:hint="eastAsia"/>
          <w:color w:val="333333"/>
          <w:kern w:val="0"/>
          <w:sz w:val="24"/>
          <w:szCs w:val="24"/>
        </w:rPr>
        <w:t>的，立项前须签订全职入职工作协议。</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lastRenderedPageBreak/>
        <w:t>4.</w:t>
      </w:r>
      <w:r w:rsidRPr="003E6CA6">
        <w:rPr>
          <w:rFonts w:ascii="微软雅黑" w:eastAsia="微软雅黑" w:hAnsi="微软雅黑" w:cs="宋体" w:hint="eastAsia"/>
          <w:color w:val="333333"/>
          <w:kern w:val="0"/>
          <w:sz w:val="24"/>
          <w:szCs w:val="24"/>
        </w:rPr>
        <w:t> </w:t>
      </w:r>
      <w:r w:rsidRPr="003E6CA6">
        <w:rPr>
          <w:rFonts w:ascii="微软雅黑" w:eastAsia="微软雅黑" w:hAnsi="微软雅黑" w:cs="宋体" w:hint="eastAsia"/>
          <w:color w:val="333333"/>
          <w:kern w:val="0"/>
          <w:sz w:val="24"/>
          <w:szCs w:val="24"/>
        </w:rPr>
        <w:t>在国内外获得较高学术成就，科技成果已转化或产业化，具有较好创新发展潜力，得到本行业、本领域认可。</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b/>
          <w:bCs/>
          <w:color w:val="333333"/>
          <w:kern w:val="0"/>
          <w:sz w:val="24"/>
          <w:szCs w:val="24"/>
        </w:rPr>
        <w:t>三、直接遴选</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按照相关规定，给予国家和省重大创新平台、重大科研项目、重点科技型企业以及部分“两院”院士、战略科技人才等一定直接遴选名额</w:t>
      </w:r>
      <w:r w:rsidRPr="003E6CA6">
        <w:rPr>
          <w:rFonts w:ascii="微软雅黑" w:eastAsia="微软雅黑" w:hAnsi="微软雅黑" w:cs="宋体" w:hint="eastAsia"/>
          <w:color w:val="333333"/>
          <w:spacing w:val="-4"/>
          <w:kern w:val="0"/>
          <w:sz w:val="24"/>
          <w:szCs w:val="24"/>
        </w:rPr>
        <w:t>。具体情形如下：</w:t>
      </w:r>
    </w:p>
    <w:p w:rsidR="003E6CA6" w:rsidRPr="003E6CA6" w:rsidRDefault="003E6CA6" w:rsidP="003E6CA6">
      <w:pPr>
        <w:widowControl/>
        <w:spacing w:before="225" w:line="580" w:lineRule="atLeast"/>
        <w:ind w:firstLine="626"/>
        <w:rPr>
          <w:rFonts w:ascii="微软雅黑" w:eastAsia="微软雅黑" w:hAnsi="微软雅黑" w:cs="宋体"/>
          <w:color w:val="333333"/>
          <w:kern w:val="0"/>
          <w:szCs w:val="21"/>
        </w:rPr>
      </w:pPr>
      <w:r w:rsidRPr="003E6CA6">
        <w:rPr>
          <w:rFonts w:ascii="微软雅黑" w:eastAsia="微软雅黑" w:hAnsi="微软雅黑" w:cs="宋体" w:hint="eastAsia"/>
          <w:b/>
          <w:bCs/>
          <w:color w:val="333333"/>
          <w:spacing w:val="-4"/>
          <w:kern w:val="0"/>
          <w:sz w:val="24"/>
          <w:szCs w:val="24"/>
        </w:rPr>
        <w:t>（一）遴选方式</w:t>
      </w:r>
    </w:p>
    <w:p w:rsidR="003E6CA6" w:rsidRPr="003E6CA6" w:rsidRDefault="003E6CA6" w:rsidP="003E6CA6">
      <w:pPr>
        <w:widowControl/>
        <w:spacing w:line="580" w:lineRule="atLeast"/>
        <w:ind w:firstLine="642"/>
        <w:rPr>
          <w:rFonts w:ascii="宋体" w:eastAsia="宋体" w:hAnsi="宋体" w:cs="宋体" w:hint="eastAsia"/>
          <w:color w:val="333333"/>
          <w:kern w:val="0"/>
          <w:szCs w:val="21"/>
        </w:rPr>
      </w:pPr>
      <w:r w:rsidRPr="003E6CA6">
        <w:rPr>
          <w:rFonts w:ascii="微软雅黑" w:eastAsia="微软雅黑" w:hAnsi="微软雅黑" w:cs="宋体" w:hint="eastAsia"/>
          <w:b/>
          <w:bCs/>
          <w:color w:val="333333"/>
          <w:kern w:val="0"/>
          <w:sz w:val="24"/>
          <w:szCs w:val="24"/>
        </w:rPr>
        <w:t>1. 平台荐才</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1）“TS”实验室可直接遴选科技创新类青年人才2名。在湘国家实验室基地创建单位可直接遴选科技创新类青年人才1名，但2026年已直接遴选科技创新领军人才的不能重复推荐。直接遴选的人才须为实验室固定成员。</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（2）我省牵头组建的在湘全国重点实验室和省实验室可直接遴选科技创新类青年人才1名，参与直接遴选的人才须为实验室固定成员，但2026年已直接遴选科技创新领军人才的实验室不能重复推荐。</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3）我省牵头组建的在湘国家技术创新中心、国家制造业创新中心、国防科技重点实验室、国家临床医学研究中心、“一带一路”联合实验室，每两年可直接遴选科技创新类青年人才1名，参与直接遴选的人才须为实验室或中心固定成员，但2025年已参与直接遴选或2026年已直接遴选科技创新领军人才的平台不能重复推荐。</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（4）上述在同一领域依托同一单位布局建设的国家级平台，不能重复推荐。</w:t>
      </w:r>
    </w:p>
    <w:p w:rsidR="003E6CA6" w:rsidRPr="003E6CA6" w:rsidRDefault="003E6CA6" w:rsidP="003E6CA6">
      <w:pPr>
        <w:widowControl/>
        <w:spacing w:line="580" w:lineRule="atLeast"/>
        <w:ind w:firstLine="642"/>
        <w:rPr>
          <w:rFonts w:ascii="宋体" w:eastAsia="宋体" w:hAnsi="宋体" w:cs="宋体"/>
          <w:color w:val="333333"/>
          <w:kern w:val="0"/>
          <w:szCs w:val="21"/>
        </w:rPr>
      </w:pPr>
      <w:r w:rsidRPr="003E6CA6">
        <w:rPr>
          <w:rFonts w:ascii="微软雅黑" w:eastAsia="微软雅黑" w:hAnsi="微软雅黑" w:cs="宋体" w:hint="eastAsia"/>
          <w:b/>
          <w:bCs/>
          <w:color w:val="333333"/>
          <w:kern w:val="0"/>
          <w:sz w:val="24"/>
          <w:szCs w:val="24"/>
        </w:rPr>
        <w:t>2. 项目荐才</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lastRenderedPageBreak/>
        <w:t>（1） 我省科研人员牵头承担2025年度国家科技重大专项、国家重点研发计划项目、国家自然科学基金重大研究计划项目、省十大技术攻关项目的，课题负责人可直接遴选为科技创新类青年人才，但依托该项目已直接遴选科技创新领军人才的，不能重复推荐。上述项目财政经费原则上需1000万元（含）以上。</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（2）2025年度国家科技重大专项、国家重点研发计划青年科学家项目负责人可直接遴选为科技创新类青年人才，但依托该项目已不占指标申报科技创新领军人才的除外。</w:t>
      </w:r>
    </w:p>
    <w:p w:rsidR="003E6CA6" w:rsidRPr="003E6CA6" w:rsidRDefault="003E6CA6" w:rsidP="003E6CA6">
      <w:pPr>
        <w:widowControl/>
        <w:spacing w:line="580" w:lineRule="atLeast"/>
        <w:ind w:firstLine="642"/>
        <w:rPr>
          <w:rFonts w:ascii="宋体" w:eastAsia="宋体" w:hAnsi="宋体" w:cs="宋体"/>
          <w:color w:val="333333"/>
          <w:kern w:val="0"/>
          <w:szCs w:val="21"/>
        </w:rPr>
      </w:pPr>
      <w:r w:rsidRPr="003E6CA6">
        <w:rPr>
          <w:rFonts w:ascii="微软雅黑" w:eastAsia="微软雅黑" w:hAnsi="微软雅黑" w:cs="宋体" w:hint="eastAsia"/>
          <w:b/>
          <w:bCs/>
          <w:color w:val="333333"/>
          <w:kern w:val="0"/>
          <w:sz w:val="24"/>
          <w:szCs w:val="24"/>
        </w:rPr>
        <w:t>3. 企业荐才</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1）2025年我省新增的国家技术创新示范企业、国家制造业单项冠军企业、国家专精特新“小巨人”企业、创新联合体牵头单位、湖南省拟上市企业（纳入辅导范围企业或在审企业），可直接遴选科技创新类青年人才1名。</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（2）实行限额推荐，推荐指标如下：长沙市10名（其中4名由有关重点关注企业推荐，名单另附），衡阳市、株洲市、湘潭市、岳阳市各3名，其他市州各2名。</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（3）直接遴选对象须全职在企业工作。</w:t>
      </w:r>
    </w:p>
    <w:p w:rsidR="003E6CA6" w:rsidRPr="003E6CA6" w:rsidRDefault="003E6CA6" w:rsidP="003E6CA6">
      <w:pPr>
        <w:widowControl/>
        <w:spacing w:line="580" w:lineRule="atLeast"/>
        <w:ind w:firstLine="642"/>
        <w:rPr>
          <w:rFonts w:ascii="宋体" w:eastAsia="宋体" w:hAnsi="宋体" w:cs="宋体"/>
          <w:color w:val="333333"/>
          <w:kern w:val="0"/>
          <w:szCs w:val="21"/>
        </w:rPr>
      </w:pPr>
      <w:r w:rsidRPr="003E6CA6">
        <w:rPr>
          <w:rFonts w:ascii="微软雅黑" w:eastAsia="微软雅黑" w:hAnsi="微软雅黑" w:cs="宋体" w:hint="eastAsia"/>
          <w:b/>
          <w:bCs/>
          <w:color w:val="333333"/>
          <w:kern w:val="0"/>
          <w:sz w:val="24"/>
          <w:szCs w:val="24"/>
        </w:rPr>
        <w:t>4. 专家荐才</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（1）2名在湘或与我省有密切合作关系的“两院”院士可联名推荐1名相关领域科技创新类青年人才（</w:t>
      </w:r>
      <w:r w:rsidRPr="003E6CA6">
        <w:rPr>
          <w:rFonts w:ascii="微软雅黑" w:eastAsia="微软雅黑" w:hAnsi="微软雅黑" w:cs="宋体" w:hint="eastAsia"/>
          <w:color w:val="333333"/>
          <w:spacing w:val="-6"/>
          <w:kern w:val="0"/>
          <w:sz w:val="24"/>
          <w:szCs w:val="24"/>
        </w:rPr>
        <w:t>已</w:t>
      </w:r>
      <w:r w:rsidRPr="003E6CA6">
        <w:rPr>
          <w:rFonts w:ascii="微软雅黑" w:eastAsia="微软雅黑" w:hAnsi="微软雅黑" w:cs="宋体" w:hint="eastAsia"/>
          <w:color w:val="333333"/>
          <w:kern w:val="0"/>
          <w:sz w:val="24"/>
          <w:szCs w:val="24"/>
        </w:rPr>
        <w:t>联名推荐科技创新领军人才的不能推荐科技创新类青年人才）；我省战略科技人才培养对象，根据团队建设实际需要，可推荐1名科技创新类青年人才。</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（2）与我省有密切合作关系的院士是指：在湘建立院士工作站；担任我省牵头的在湘全国重点实验室、省实验室主任或学术委员会主任的“两院”院士。</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lastRenderedPageBreak/>
        <w:t>（3）</w:t>
      </w:r>
      <w:r w:rsidRPr="003E6CA6">
        <w:rPr>
          <w:rFonts w:ascii="微软雅黑" w:eastAsia="微软雅黑" w:hAnsi="微软雅黑" w:cs="宋体" w:hint="eastAsia"/>
          <w:color w:val="333333"/>
          <w:spacing w:val="-11"/>
          <w:kern w:val="0"/>
          <w:sz w:val="24"/>
          <w:szCs w:val="24"/>
        </w:rPr>
        <w:t>相关领域指牵头的荐才专家与被推荐人具有行业相关性。</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（4）“两院”院士，3年可推荐一次，2024、2025年已成功推荐的不能重复推荐。我省战略科技人才培养对象，支持期内可推荐一次。</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（5）荐才专家须对被推荐人的能力水平、道德品质和科研诚信等严格把关，对推荐材料的真实性负责。牵头专家为第一责任人。</w:t>
      </w:r>
    </w:p>
    <w:p w:rsidR="003E6CA6" w:rsidRPr="003E6CA6" w:rsidRDefault="003E6CA6" w:rsidP="003E6CA6">
      <w:pPr>
        <w:widowControl/>
        <w:spacing w:line="580" w:lineRule="atLeast"/>
        <w:ind w:firstLine="642"/>
        <w:rPr>
          <w:rFonts w:ascii="宋体" w:eastAsia="宋体" w:hAnsi="宋体" w:cs="宋体"/>
          <w:color w:val="333333"/>
          <w:kern w:val="0"/>
          <w:szCs w:val="21"/>
        </w:rPr>
      </w:pPr>
      <w:r w:rsidRPr="003E6CA6">
        <w:rPr>
          <w:rFonts w:ascii="微软雅黑" w:eastAsia="微软雅黑" w:hAnsi="微软雅黑" w:cs="宋体" w:hint="eastAsia"/>
          <w:b/>
          <w:bCs/>
          <w:color w:val="333333"/>
          <w:kern w:val="0"/>
          <w:sz w:val="24"/>
          <w:szCs w:val="24"/>
        </w:rPr>
        <w:t>（二）有关要求</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1.</w:t>
      </w:r>
      <w:r w:rsidRPr="003E6CA6">
        <w:rPr>
          <w:rFonts w:ascii="微软雅黑" w:eastAsia="微软雅黑" w:hAnsi="微软雅黑" w:cs="宋体" w:hint="eastAsia"/>
          <w:color w:val="333333"/>
          <w:kern w:val="0"/>
          <w:sz w:val="24"/>
          <w:szCs w:val="24"/>
        </w:rPr>
        <w:t> </w:t>
      </w:r>
      <w:r w:rsidRPr="003E6CA6">
        <w:rPr>
          <w:rFonts w:ascii="微软雅黑" w:eastAsia="微软雅黑" w:hAnsi="微软雅黑" w:cs="宋体" w:hint="eastAsia"/>
          <w:color w:val="333333"/>
          <w:spacing w:val="-11"/>
          <w:kern w:val="0"/>
          <w:sz w:val="24"/>
          <w:szCs w:val="24"/>
        </w:rPr>
        <w:t>以</w:t>
      </w:r>
      <w:r w:rsidRPr="003E6CA6">
        <w:rPr>
          <w:rFonts w:ascii="微软雅黑" w:eastAsia="微软雅黑" w:hAnsi="微软雅黑" w:cs="宋体" w:hint="eastAsia"/>
          <w:color w:val="333333"/>
          <w:spacing w:val="-6"/>
          <w:kern w:val="0"/>
          <w:sz w:val="24"/>
          <w:szCs w:val="24"/>
        </w:rPr>
        <w:t>上直接遴选对象须符合申报条件，按程序进行申报推荐。</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2.</w:t>
      </w:r>
      <w:r w:rsidRPr="003E6CA6">
        <w:rPr>
          <w:rFonts w:ascii="微软雅黑" w:eastAsia="微软雅黑" w:hAnsi="微软雅黑" w:cs="宋体" w:hint="eastAsia"/>
          <w:color w:val="333333"/>
          <w:kern w:val="0"/>
          <w:sz w:val="24"/>
          <w:szCs w:val="24"/>
        </w:rPr>
        <w:t> </w:t>
      </w:r>
      <w:r w:rsidRPr="003E6CA6">
        <w:rPr>
          <w:rFonts w:ascii="微软雅黑" w:eastAsia="微软雅黑" w:hAnsi="微软雅黑" w:cs="宋体" w:hint="eastAsia"/>
          <w:color w:val="333333"/>
          <w:kern w:val="0"/>
          <w:sz w:val="24"/>
          <w:szCs w:val="24"/>
        </w:rPr>
        <w:t>各申报单位要认真做好申报人选政治素质、思想道德、资格条件、专业能力水平等审核。</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3.</w:t>
      </w:r>
      <w:r w:rsidRPr="003E6CA6">
        <w:rPr>
          <w:rFonts w:ascii="微软雅黑" w:eastAsia="微软雅黑" w:hAnsi="微软雅黑" w:cs="宋体" w:hint="eastAsia"/>
          <w:color w:val="333333"/>
          <w:kern w:val="0"/>
          <w:sz w:val="24"/>
          <w:szCs w:val="24"/>
        </w:rPr>
        <w:t> </w:t>
      </w:r>
      <w:r w:rsidRPr="003E6CA6">
        <w:rPr>
          <w:rFonts w:ascii="微软雅黑" w:eastAsia="微软雅黑" w:hAnsi="微软雅黑" w:cs="宋体" w:hint="eastAsia"/>
          <w:color w:val="333333"/>
          <w:kern w:val="0"/>
          <w:sz w:val="24"/>
          <w:szCs w:val="24"/>
        </w:rPr>
        <w:t>推荐单位要高度重视，按照公平公正原则，择优推荐遴选对象，征求纪检监察部门意见，集体研究提出推荐人选。</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4.</w:t>
      </w:r>
      <w:r w:rsidRPr="003E6CA6">
        <w:rPr>
          <w:rFonts w:ascii="微软雅黑" w:eastAsia="微软雅黑" w:hAnsi="微软雅黑" w:cs="宋体" w:hint="eastAsia"/>
          <w:color w:val="333333"/>
          <w:kern w:val="0"/>
          <w:sz w:val="24"/>
          <w:szCs w:val="24"/>
        </w:rPr>
        <w:t> </w:t>
      </w:r>
      <w:r w:rsidRPr="003E6CA6">
        <w:rPr>
          <w:rFonts w:ascii="微软雅黑" w:eastAsia="微软雅黑" w:hAnsi="微软雅黑" w:cs="宋体" w:hint="eastAsia"/>
          <w:color w:val="333333"/>
          <w:kern w:val="0"/>
          <w:sz w:val="24"/>
          <w:szCs w:val="24"/>
        </w:rPr>
        <w:t>采取“专家荐才”方式推荐的，需按要求填写《2026年度专家荐才表》（通过申报系统下载），并由推荐专家实事求是出具推荐信。</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5.</w:t>
      </w:r>
      <w:r w:rsidRPr="003E6CA6">
        <w:rPr>
          <w:rFonts w:ascii="微软雅黑" w:eastAsia="微软雅黑" w:hAnsi="微软雅黑" w:cs="宋体" w:hint="eastAsia"/>
          <w:color w:val="333333"/>
          <w:kern w:val="0"/>
          <w:sz w:val="24"/>
          <w:szCs w:val="24"/>
        </w:rPr>
        <w:t> </w:t>
      </w:r>
      <w:r w:rsidRPr="003E6CA6">
        <w:rPr>
          <w:rFonts w:ascii="微软雅黑" w:eastAsia="微软雅黑" w:hAnsi="微软雅黑" w:cs="宋体" w:hint="eastAsia"/>
          <w:color w:val="333333"/>
          <w:kern w:val="0"/>
          <w:sz w:val="24"/>
          <w:szCs w:val="24"/>
        </w:rPr>
        <w:t>通过重大创新平台、重大科研项目等直接遴选的科技创新类青年人才，科技人才项目经费从上述重大创新平台和科研项目近两年所拨付省级财政经费中列支，不再另行拨付经费。</w:t>
      </w:r>
    </w:p>
    <w:p w:rsidR="003E6CA6" w:rsidRPr="003E6CA6" w:rsidRDefault="003E6CA6" w:rsidP="003E6CA6">
      <w:pPr>
        <w:widowControl/>
        <w:spacing w:line="58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6. 直接遴选对象不占推荐名额。</w:t>
      </w:r>
    </w:p>
    <w:p w:rsidR="003E6CA6" w:rsidRPr="003E6CA6" w:rsidRDefault="003E6CA6" w:rsidP="003E6CA6">
      <w:pPr>
        <w:widowControl/>
        <w:spacing w:line="580" w:lineRule="atLeast"/>
        <w:ind w:firstLine="640"/>
        <w:rPr>
          <w:rFonts w:ascii="微软雅黑" w:eastAsia="微软雅黑" w:hAnsi="微软雅黑" w:cs="宋体"/>
          <w:color w:val="333333"/>
          <w:kern w:val="0"/>
          <w:sz w:val="24"/>
          <w:szCs w:val="24"/>
        </w:rPr>
      </w:pPr>
      <w:r w:rsidRPr="003E6CA6">
        <w:rPr>
          <w:rFonts w:ascii="微软雅黑" w:eastAsia="微软雅黑" w:hAnsi="微软雅黑" w:cs="宋体" w:hint="eastAsia"/>
          <w:b/>
          <w:bCs/>
          <w:color w:val="333333"/>
          <w:kern w:val="0"/>
          <w:sz w:val="24"/>
          <w:szCs w:val="24"/>
        </w:rPr>
        <w:t>四、其他事项</w:t>
      </w:r>
    </w:p>
    <w:p w:rsidR="003E6CA6" w:rsidRPr="003E6CA6" w:rsidRDefault="003E6CA6" w:rsidP="003E6CA6">
      <w:pPr>
        <w:widowControl/>
        <w:spacing w:line="580" w:lineRule="atLeast"/>
        <w:ind w:firstLine="640"/>
        <w:rPr>
          <w:rFonts w:ascii="微软雅黑" w:eastAsia="微软雅黑" w:hAnsi="微软雅黑" w:cs="宋体" w:hint="eastAsia"/>
          <w:color w:val="333333"/>
          <w:kern w:val="0"/>
          <w:sz w:val="24"/>
          <w:szCs w:val="24"/>
        </w:rPr>
      </w:pPr>
      <w:r w:rsidRPr="003E6CA6">
        <w:rPr>
          <w:rFonts w:ascii="微软雅黑" w:eastAsia="微软雅黑" w:hAnsi="微软雅黑" w:cs="宋体" w:hint="eastAsia"/>
          <w:color w:val="333333"/>
          <w:kern w:val="0"/>
          <w:sz w:val="24"/>
          <w:szCs w:val="24"/>
        </w:rPr>
        <w:t>（一）坚持向科研一线、企业和欠发达地区的申报对象倾斜。对于业绩特别突出或者从事“卡脖子”关键核心技术领域研究的急需紧缺人才，确需破格推荐的，应提供破格说明，详细说明破格事项和必要性等。</w:t>
      </w:r>
    </w:p>
    <w:p w:rsidR="003E6CA6" w:rsidRPr="003E6CA6" w:rsidRDefault="003E6CA6" w:rsidP="003E6CA6">
      <w:pPr>
        <w:widowControl/>
        <w:spacing w:line="580" w:lineRule="atLeast"/>
        <w:ind w:firstLine="640"/>
        <w:rPr>
          <w:rFonts w:ascii="微软雅黑" w:eastAsia="微软雅黑" w:hAnsi="微软雅黑" w:cs="宋体" w:hint="eastAsia"/>
          <w:color w:val="333333"/>
          <w:kern w:val="0"/>
          <w:sz w:val="24"/>
          <w:szCs w:val="24"/>
        </w:rPr>
      </w:pPr>
      <w:r w:rsidRPr="003E6CA6">
        <w:rPr>
          <w:rFonts w:ascii="微软雅黑" w:eastAsia="微软雅黑" w:hAnsi="微软雅黑" w:cs="宋体" w:hint="eastAsia"/>
          <w:color w:val="333333"/>
          <w:kern w:val="0"/>
          <w:sz w:val="24"/>
          <w:szCs w:val="24"/>
        </w:rPr>
        <w:lastRenderedPageBreak/>
        <w:t>（二）在企事业单位中担任领导职务后不再直接从事专业技术工作的人员，公务员及参照公务员法管理人员一般不纳入支持范围（符合条件并经批准的专业技术类公务员除外）。</w:t>
      </w:r>
    </w:p>
    <w:p w:rsidR="003E6CA6" w:rsidRPr="003E6CA6" w:rsidRDefault="003E6CA6" w:rsidP="003E6CA6">
      <w:pPr>
        <w:widowControl/>
        <w:spacing w:line="580" w:lineRule="atLeast"/>
        <w:ind w:firstLine="640"/>
        <w:rPr>
          <w:rFonts w:ascii="微软雅黑" w:eastAsia="微软雅黑" w:hAnsi="微软雅黑" w:cs="宋体" w:hint="eastAsia"/>
          <w:color w:val="333333"/>
          <w:kern w:val="0"/>
          <w:sz w:val="24"/>
          <w:szCs w:val="24"/>
        </w:rPr>
      </w:pPr>
      <w:r w:rsidRPr="003E6CA6">
        <w:rPr>
          <w:rFonts w:ascii="微软雅黑" w:eastAsia="微软雅黑" w:hAnsi="微软雅黑" w:cs="宋体" w:hint="eastAsia"/>
          <w:color w:val="333333"/>
          <w:kern w:val="0"/>
          <w:sz w:val="24"/>
          <w:szCs w:val="24"/>
        </w:rPr>
        <w:t>（三）实行人才计划项目查重和互斥机制。已入选本项目的，不得重复申报。已入选国家级人才计划、芙蓉计划领军层次项目（类别）、芙蓉计划高层次人才引进项目青年类别、其他芙蓉计划青年人才类别、原科技人才托举项目年轻优秀青年人才、芙蓉学者青年项目、省自然科学基金优秀青年科学基金项目（省自然科学基金青年科学基金项目B类）等项目的，不能申报本项目。</w:t>
      </w:r>
    </w:p>
    <w:p w:rsidR="003E6CA6" w:rsidRPr="003E6CA6" w:rsidRDefault="003E6CA6" w:rsidP="003E6CA6">
      <w:pPr>
        <w:widowControl/>
        <w:spacing w:line="580" w:lineRule="atLeast"/>
        <w:ind w:firstLine="640"/>
        <w:rPr>
          <w:rFonts w:ascii="宋体" w:eastAsia="宋体" w:hAnsi="宋体" w:cs="宋体" w:hint="eastAsia"/>
          <w:color w:val="333333"/>
          <w:kern w:val="0"/>
          <w:szCs w:val="21"/>
        </w:rPr>
      </w:pPr>
      <w:r w:rsidRPr="003E6CA6">
        <w:rPr>
          <w:rFonts w:ascii="微软雅黑" w:eastAsia="微软雅黑" w:hAnsi="微软雅黑" w:cs="宋体" w:hint="eastAsia"/>
          <w:color w:val="333333"/>
          <w:kern w:val="0"/>
          <w:sz w:val="24"/>
          <w:szCs w:val="24"/>
        </w:rPr>
        <w:t>（四）科技创新类青年人才实行限项申报（见附件）。</w:t>
      </w:r>
    </w:p>
    <w:p w:rsidR="003E6CA6" w:rsidRPr="003E6CA6" w:rsidRDefault="003E6CA6" w:rsidP="003E6CA6">
      <w:pPr>
        <w:widowControl/>
        <w:spacing w:line="560" w:lineRule="atLeast"/>
        <w:ind w:firstLine="640"/>
        <w:rPr>
          <w:rFonts w:ascii="微软雅黑" w:eastAsia="微软雅黑" w:hAnsi="微软雅黑" w:cs="宋体"/>
          <w:color w:val="333333"/>
          <w:kern w:val="0"/>
          <w:sz w:val="24"/>
          <w:szCs w:val="24"/>
        </w:rPr>
      </w:pPr>
      <w:r w:rsidRPr="003E6CA6">
        <w:rPr>
          <w:rFonts w:ascii="微软雅黑" w:eastAsia="微软雅黑" w:hAnsi="微软雅黑" w:cs="宋体" w:hint="eastAsia"/>
          <w:color w:val="333333"/>
          <w:kern w:val="0"/>
          <w:sz w:val="24"/>
          <w:szCs w:val="24"/>
        </w:rPr>
        <w:t>五、工作要求</w:t>
      </w:r>
    </w:p>
    <w:p w:rsidR="003E6CA6" w:rsidRPr="003E6CA6" w:rsidRDefault="003E6CA6" w:rsidP="003E6CA6">
      <w:pPr>
        <w:widowControl/>
        <w:spacing w:line="560" w:lineRule="atLeast"/>
        <w:ind w:firstLine="640"/>
        <w:rPr>
          <w:rFonts w:ascii="微软雅黑" w:eastAsia="微软雅黑" w:hAnsi="微软雅黑" w:cs="宋体" w:hint="eastAsia"/>
          <w:color w:val="333333"/>
          <w:kern w:val="0"/>
          <w:sz w:val="24"/>
          <w:szCs w:val="24"/>
        </w:rPr>
      </w:pPr>
      <w:r w:rsidRPr="003E6CA6">
        <w:rPr>
          <w:rFonts w:ascii="微软雅黑" w:eastAsia="微软雅黑" w:hAnsi="微软雅黑" w:cs="宋体" w:hint="eastAsia"/>
          <w:color w:val="333333"/>
          <w:kern w:val="0"/>
          <w:sz w:val="24"/>
          <w:szCs w:val="24"/>
        </w:rPr>
        <w:t>（一）</w:t>
      </w:r>
      <w:r w:rsidRPr="003E6CA6">
        <w:rPr>
          <w:rFonts w:ascii="微软雅黑" w:eastAsia="微软雅黑" w:hAnsi="微软雅黑" w:cs="宋体" w:hint="eastAsia"/>
          <w:color w:val="333333"/>
          <w:spacing w:val="-6"/>
          <w:kern w:val="0"/>
          <w:sz w:val="24"/>
          <w:szCs w:val="24"/>
        </w:rPr>
        <w:t>申报人应客观、如实、完整地填写申报材料，不得上传涉密材料。</w:t>
      </w:r>
      <w:r w:rsidRPr="003E6CA6">
        <w:rPr>
          <w:rFonts w:ascii="微软雅黑" w:eastAsia="微软雅黑" w:hAnsi="微软雅黑" w:cs="宋体" w:hint="eastAsia"/>
          <w:b/>
          <w:bCs/>
          <w:color w:val="333333"/>
          <w:spacing w:val="-6"/>
          <w:kern w:val="0"/>
          <w:sz w:val="24"/>
          <w:szCs w:val="24"/>
        </w:rPr>
        <w:t>同一申报年度1人只能申报芙蓉计划项目其中1项。</w:t>
      </w:r>
    </w:p>
    <w:p w:rsidR="003E6CA6" w:rsidRPr="003E6CA6" w:rsidRDefault="003E6CA6" w:rsidP="003E6CA6">
      <w:pPr>
        <w:widowControl/>
        <w:spacing w:line="560" w:lineRule="atLeast"/>
        <w:ind w:firstLine="640"/>
        <w:rPr>
          <w:rFonts w:ascii="微软雅黑" w:eastAsia="微软雅黑" w:hAnsi="微软雅黑" w:cs="宋体" w:hint="eastAsia"/>
          <w:color w:val="333333"/>
          <w:kern w:val="0"/>
          <w:sz w:val="24"/>
          <w:szCs w:val="24"/>
        </w:rPr>
      </w:pPr>
      <w:r w:rsidRPr="003E6CA6">
        <w:rPr>
          <w:rFonts w:ascii="微软雅黑" w:eastAsia="微软雅黑" w:hAnsi="微软雅黑" w:cs="宋体" w:hint="eastAsia"/>
          <w:color w:val="333333"/>
          <w:kern w:val="0"/>
          <w:sz w:val="24"/>
          <w:szCs w:val="24"/>
        </w:rPr>
        <w:t>（二）</w:t>
      </w:r>
      <w:r w:rsidRPr="003E6CA6">
        <w:rPr>
          <w:rFonts w:ascii="微软雅黑" w:eastAsia="微软雅黑" w:hAnsi="微软雅黑" w:cs="宋体" w:hint="eastAsia"/>
          <w:color w:val="333333"/>
          <w:spacing w:val="-11"/>
          <w:kern w:val="0"/>
          <w:sz w:val="24"/>
          <w:szCs w:val="24"/>
        </w:rPr>
        <w:t>申报单位作为人才培育和使用的主体，要对申报人选的道德品质和专业能力严格把关，确保申报材料真实、完整、规范。</w:t>
      </w:r>
    </w:p>
    <w:p w:rsidR="003E6CA6" w:rsidRPr="003E6CA6" w:rsidRDefault="003E6CA6" w:rsidP="003E6CA6">
      <w:pPr>
        <w:widowControl/>
        <w:spacing w:line="560" w:lineRule="atLeast"/>
        <w:ind w:firstLine="640"/>
        <w:rPr>
          <w:rFonts w:ascii="微软雅黑" w:eastAsia="微软雅黑" w:hAnsi="微软雅黑" w:cs="宋体" w:hint="eastAsia"/>
          <w:color w:val="333333"/>
          <w:kern w:val="0"/>
          <w:sz w:val="24"/>
          <w:szCs w:val="24"/>
        </w:rPr>
      </w:pPr>
      <w:r w:rsidRPr="003E6CA6">
        <w:rPr>
          <w:rFonts w:ascii="微软雅黑" w:eastAsia="微软雅黑" w:hAnsi="微软雅黑" w:cs="宋体" w:hint="eastAsia"/>
          <w:color w:val="333333"/>
          <w:kern w:val="0"/>
          <w:sz w:val="24"/>
          <w:szCs w:val="24"/>
        </w:rPr>
        <w:t>（三）推荐单位要高度重视，坚持公平公正原则，积极动员，严格标准，规范程序，加强对申报人选和申报材料的审核把关。要加强业务指导，严格落实“查重”和互斥工作机制，防止同一申报人重复申报、多头申报。</w:t>
      </w:r>
    </w:p>
    <w:p w:rsidR="003E6CA6" w:rsidRPr="003E6CA6" w:rsidRDefault="003E6CA6" w:rsidP="003E6CA6">
      <w:pPr>
        <w:widowControl/>
        <w:spacing w:line="560" w:lineRule="atLeast"/>
        <w:ind w:firstLine="640"/>
        <w:rPr>
          <w:rFonts w:ascii="微软雅黑" w:eastAsia="微软雅黑" w:hAnsi="微软雅黑" w:cs="宋体" w:hint="eastAsia"/>
          <w:color w:val="333333"/>
          <w:kern w:val="0"/>
          <w:sz w:val="24"/>
          <w:szCs w:val="24"/>
        </w:rPr>
      </w:pPr>
      <w:r w:rsidRPr="003E6CA6">
        <w:rPr>
          <w:rFonts w:ascii="微软雅黑" w:eastAsia="微软雅黑" w:hAnsi="微软雅黑" w:cs="宋体" w:hint="eastAsia"/>
          <w:color w:val="333333"/>
          <w:kern w:val="0"/>
          <w:sz w:val="24"/>
          <w:szCs w:val="24"/>
        </w:rPr>
        <w:t>（四）市州申报由各申报渠道属地主管部门作为推荐单位，在市州党委组织部指导下分别组织开展申报工作。省直有关单位、省属高校推荐人选由所在单位作为推荐单位报送。</w:t>
      </w:r>
    </w:p>
    <w:p w:rsidR="003E6CA6" w:rsidRPr="003E6CA6" w:rsidRDefault="003E6CA6" w:rsidP="003E6CA6">
      <w:pPr>
        <w:widowControl/>
        <w:spacing w:line="560" w:lineRule="atLeast"/>
        <w:ind w:firstLine="640"/>
        <w:rPr>
          <w:rFonts w:ascii="微软雅黑" w:eastAsia="微软雅黑" w:hAnsi="微软雅黑" w:cs="宋体" w:hint="eastAsia"/>
          <w:color w:val="333333"/>
          <w:kern w:val="0"/>
          <w:sz w:val="24"/>
          <w:szCs w:val="24"/>
        </w:rPr>
      </w:pPr>
      <w:r w:rsidRPr="003E6CA6">
        <w:rPr>
          <w:rFonts w:ascii="微软雅黑" w:eastAsia="微软雅黑" w:hAnsi="微软雅黑" w:cs="宋体" w:hint="eastAsia"/>
          <w:color w:val="333333"/>
          <w:kern w:val="0"/>
          <w:sz w:val="24"/>
          <w:szCs w:val="24"/>
        </w:rPr>
        <w:t>六、受理方式</w:t>
      </w:r>
    </w:p>
    <w:p w:rsidR="003E6CA6" w:rsidRPr="003E6CA6" w:rsidRDefault="003E6CA6" w:rsidP="003E6CA6">
      <w:pPr>
        <w:widowControl/>
        <w:spacing w:line="560" w:lineRule="atLeast"/>
        <w:ind w:firstLine="642"/>
        <w:rPr>
          <w:rFonts w:ascii="宋体" w:eastAsia="宋体" w:hAnsi="宋体" w:cs="宋体" w:hint="eastAsia"/>
          <w:color w:val="333333"/>
          <w:kern w:val="0"/>
          <w:szCs w:val="21"/>
        </w:rPr>
      </w:pPr>
      <w:r w:rsidRPr="003E6CA6">
        <w:rPr>
          <w:rFonts w:ascii="微软雅黑" w:eastAsia="微软雅黑" w:hAnsi="微软雅黑" w:cs="宋体" w:hint="eastAsia"/>
          <w:b/>
          <w:bCs/>
          <w:color w:val="333333"/>
          <w:kern w:val="0"/>
          <w:sz w:val="24"/>
          <w:szCs w:val="24"/>
        </w:rPr>
        <w:t>（一）申报推荐截止时间</w:t>
      </w:r>
    </w:p>
    <w:p w:rsidR="003E6CA6" w:rsidRPr="003E6CA6" w:rsidRDefault="003E6CA6" w:rsidP="003E6CA6">
      <w:pPr>
        <w:widowControl/>
        <w:spacing w:line="56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lastRenderedPageBreak/>
        <w:t>项目申报截止时间为2026年3月13日17：30。推荐截止时间为2026年3月23日</w:t>
      </w:r>
      <w:r w:rsidRPr="003E6CA6">
        <w:rPr>
          <w:rFonts w:ascii="微软雅黑" w:eastAsia="微软雅黑" w:hAnsi="微软雅黑" w:cs="宋体" w:hint="eastAsia"/>
          <w:color w:val="333333"/>
          <w:spacing w:val="-6"/>
          <w:kern w:val="0"/>
          <w:sz w:val="24"/>
          <w:szCs w:val="24"/>
        </w:rPr>
        <w:t>17:30，</w:t>
      </w:r>
      <w:r w:rsidRPr="003E6CA6">
        <w:rPr>
          <w:rFonts w:ascii="微软雅黑" w:eastAsia="微软雅黑" w:hAnsi="微软雅黑" w:cs="宋体" w:hint="eastAsia"/>
          <w:color w:val="333333"/>
          <w:kern w:val="0"/>
          <w:sz w:val="24"/>
          <w:szCs w:val="24"/>
        </w:rPr>
        <w:t>逾期不予受理。</w:t>
      </w:r>
    </w:p>
    <w:p w:rsidR="003E6CA6" w:rsidRPr="003E6CA6" w:rsidRDefault="003E6CA6" w:rsidP="003E6CA6">
      <w:pPr>
        <w:widowControl/>
        <w:spacing w:line="560" w:lineRule="atLeast"/>
        <w:ind w:firstLine="642"/>
        <w:rPr>
          <w:rFonts w:ascii="宋体" w:eastAsia="宋体" w:hAnsi="宋体" w:cs="宋体"/>
          <w:color w:val="333333"/>
          <w:kern w:val="0"/>
          <w:szCs w:val="21"/>
        </w:rPr>
      </w:pPr>
      <w:r w:rsidRPr="003E6CA6">
        <w:rPr>
          <w:rFonts w:ascii="微软雅黑" w:eastAsia="微软雅黑" w:hAnsi="微软雅黑" w:cs="宋体" w:hint="eastAsia"/>
          <w:b/>
          <w:bCs/>
          <w:color w:val="333333"/>
          <w:kern w:val="0"/>
          <w:sz w:val="24"/>
          <w:szCs w:val="24"/>
        </w:rPr>
        <w:t>（二）申报推荐方式</w:t>
      </w:r>
    </w:p>
    <w:p w:rsidR="003E6CA6" w:rsidRPr="003E6CA6" w:rsidRDefault="003E6CA6" w:rsidP="003E6CA6">
      <w:pPr>
        <w:widowControl/>
        <w:spacing w:line="56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采</w:t>
      </w:r>
      <w:r w:rsidRPr="003E6CA6">
        <w:rPr>
          <w:rFonts w:ascii="微软雅黑" w:eastAsia="微软雅黑" w:hAnsi="微软雅黑" w:cs="宋体" w:hint="eastAsia"/>
          <w:color w:val="333333"/>
          <w:spacing w:val="-11"/>
          <w:kern w:val="0"/>
          <w:sz w:val="24"/>
          <w:szCs w:val="24"/>
        </w:rPr>
        <w:t>取网络在线方式申报。申报人、申报单位登录湖南科技创新管理平台（湖南科技云）（http://hnkjy.kjt.hunan.gov.cn/main/#/login）</w:t>
      </w:r>
      <w:r w:rsidRPr="003E6CA6">
        <w:rPr>
          <w:rFonts w:ascii="微软雅黑" w:eastAsia="微软雅黑" w:hAnsi="微软雅黑" w:cs="宋体" w:hint="eastAsia"/>
          <w:color w:val="333333"/>
          <w:kern w:val="0"/>
          <w:sz w:val="24"/>
          <w:szCs w:val="24"/>
        </w:rPr>
        <w:t>)，进入“科技项目管理系统”</w:t>
      </w:r>
      <w:proofErr w:type="gramStart"/>
      <w:r w:rsidRPr="003E6CA6">
        <w:rPr>
          <w:rFonts w:ascii="微软雅黑" w:eastAsia="微软雅黑" w:hAnsi="微软雅黑" w:cs="宋体" w:hint="eastAsia"/>
          <w:color w:val="333333"/>
          <w:kern w:val="0"/>
          <w:sz w:val="24"/>
          <w:szCs w:val="24"/>
        </w:rPr>
        <w:t>一</w:t>
      </w:r>
      <w:proofErr w:type="gramEnd"/>
      <w:r w:rsidRPr="003E6CA6">
        <w:rPr>
          <w:rFonts w:ascii="微软雅黑" w:eastAsia="微软雅黑" w:hAnsi="微软雅黑" w:cs="宋体" w:hint="eastAsia"/>
          <w:color w:val="333333"/>
          <w:kern w:val="0"/>
          <w:sz w:val="24"/>
          <w:szCs w:val="24"/>
        </w:rPr>
        <w:t>“项目申报”</w:t>
      </w:r>
      <w:proofErr w:type="gramStart"/>
      <w:r w:rsidRPr="003E6CA6">
        <w:rPr>
          <w:rFonts w:ascii="微软雅黑" w:eastAsia="微软雅黑" w:hAnsi="微软雅黑" w:cs="宋体" w:hint="eastAsia"/>
          <w:color w:val="333333"/>
          <w:kern w:val="0"/>
          <w:sz w:val="24"/>
          <w:szCs w:val="24"/>
        </w:rPr>
        <w:t>一</w:t>
      </w:r>
      <w:proofErr w:type="gramEnd"/>
      <w:r w:rsidRPr="003E6CA6">
        <w:rPr>
          <w:rFonts w:ascii="微软雅黑" w:eastAsia="微软雅黑" w:hAnsi="微软雅黑" w:cs="宋体" w:hint="eastAsia"/>
          <w:color w:val="333333"/>
          <w:kern w:val="0"/>
          <w:sz w:val="24"/>
          <w:szCs w:val="24"/>
        </w:rPr>
        <w:t>“湖南创新型省份建设专项</w:t>
      </w:r>
      <w:proofErr w:type="gramStart"/>
      <w:r w:rsidRPr="003E6CA6">
        <w:rPr>
          <w:rFonts w:ascii="微软雅黑" w:eastAsia="微软雅黑" w:hAnsi="微软雅黑" w:cs="宋体" w:hint="eastAsia"/>
          <w:color w:val="333333"/>
          <w:kern w:val="0"/>
          <w:sz w:val="24"/>
          <w:szCs w:val="24"/>
        </w:rPr>
        <w:t>一</w:t>
      </w:r>
      <w:proofErr w:type="gramEnd"/>
      <w:r w:rsidRPr="003E6CA6">
        <w:rPr>
          <w:rFonts w:ascii="微软雅黑" w:eastAsia="微软雅黑" w:hAnsi="微软雅黑" w:cs="宋体" w:hint="eastAsia"/>
          <w:color w:val="333333"/>
          <w:kern w:val="0"/>
          <w:sz w:val="24"/>
          <w:szCs w:val="24"/>
        </w:rPr>
        <w:t>创新人才计划”栏目在线填报。推荐单位通过湖南科技创新管理平台（湖南科技云）下载推荐函模板，并将加盖公章的推荐函和推荐汇总表以电子扫描件上传，限项申报</w:t>
      </w:r>
      <w:proofErr w:type="gramStart"/>
      <w:r w:rsidRPr="003E6CA6">
        <w:rPr>
          <w:rFonts w:ascii="微软雅黑" w:eastAsia="微软雅黑" w:hAnsi="微软雅黑" w:cs="宋体" w:hint="eastAsia"/>
          <w:color w:val="333333"/>
          <w:kern w:val="0"/>
          <w:sz w:val="24"/>
          <w:szCs w:val="24"/>
        </w:rPr>
        <w:t>的超项将</w:t>
      </w:r>
      <w:proofErr w:type="gramEnd"/>
      <w:r w:rsidRPr="003E6CA6">
        <w:rPr>
          <w:rFonts w:ascii="微软雅黑" w:eastAsia="微软雅黑" w:hAnsi="微软雅黑" w:cs="宋体" w:hint="eastAsia"/>
          <w:color w:val="333333"/>
          <w:kern w:val="0"/>
          <w:sz w:val="24"/>
          <w:szCs w:val="24"/>
        </w:rPr>
        <w:t>不予受理。</w:t>
      </w:r>
      <w:r w:rsidRPr="003E6CA6">
        <w:rPr>
          <w:rFonts w:ascii="微软雅黑" w:eastAsia="微软雅黑" w:hAnsi="微软雅黑" w:cs="宋体" w:hint="eastAsia"/>
          <w:b/>
          <w:bCs/>
          <w:color w:val="333333"/>
          <w:kern w:val="0"/>
          <w:sz w:val="24"/>
          <w:szCs w:val="24"/>
        </w:rPr>
        <w:t>申报材料经推荐受理后，将无法修改补正。</w:t>
      </w:r>
    </w:p>
    <w:p w:rsidR="003E6CA6" w:rsidRPr="003E6CA6" w:rsidRDefault="003E6CA6" w:rsidP="003E6CA6">
      <w:pPr>
        <w:widowControl/>
        <w:spacing w:before="225" w:line="560" w:lineRule="atLeast"/>
        <w:ind w:firstLine="640"/>
        <w:rPr>
          <w:rFonts w:ascii="微软雅黑" w:eastAsia="微软雅黑" w:hAnsi="微软雅黑" w:cs="宋体"/>
          <w:color w:val="333333"/>
          <w:kern w:val="0"/>
          <w:szCs w:val="21"/>
        </w:rPr>
      </w:pPr>
      <w:r w:rsidRPr="003E6CA6">
        <w:rPr>
          <w:rFonts w:ascii="微软雅黑" w:eastAsia="微软雅黑" w:hAnsi="微软雅黑" w:cs="宋体" w:hint="eastAsia"/>
          <w:b/>
          <w:bCs/>
          <w:color w:val="333333"/>
          <w:kern w:val="0"/>
          <w:sz w:val="24"/>
          <w:szCs w:val="24"/>
        </w:rPr>
        <w:t>（三）申报咨询及联系方式</w:t>
      </w:r>
    </w:p>
    <w:p w:rsidR="003E6CA6" w:rsidRPr="003E6CA6" w:rsidRDefault="003E6CA6" w:rsidP="003E6CA6">
      <w:pPr>
        <w:widowControl/>
        <w:spacing w:line="560" w:lineRule="atLeast"/>
        <w:ind w:firstLine="640"/>
        <w:rPr>
          <w:rFonts w:ascii="宋体" w:eastAsia="宋体" w:hAnsi="宋体" w:cs="宋体" w:hint="eastAsia"/>
          <w:color w:val="333333"/>
          <w:kern w:val="0"/>
          <w:szCs w:val="21"/>
        </w:rPr>
      </w:pPr>
      <w:r w:rsidRPr="003E6CA6">
        <w:rPr>
          <w:rFonts w:ascii="微软雅黑" w:eastAsia="微软雅黑" w:hAnsi="微软雅黑" w:cs="宋体" w:hint="eastAsia"/>
          <w:color w:val="333333"/>
          <w:kern w:val="0"/>
          <w:sz w:val="24"/>
          <w:szCs w:val="24"/>
        </w:rPr>
        <w:t>省科技</w:t>
      </w:r>
      <w:proofErr w:type="gramStart"/>
      <w:r w:rsidRPr="003E6CA6">
        <w:rPr>
          <w:rFonts w:ascii="微软雅黑" w:eastAsia="微软雅黑" w:hAnsi="微软雅黑" w:cs="宋体" w:hint="eastAsia"/>
          <w:color w:val="333333"/>
          <w:kern w:val="0"/>
          <w:sz w:val="24"/>
          <w:szCs w:val="24"/>
        </w:rPr>
        <w:t>厅科技</w:t>
      </w:r>
      <w:proofErr w:type="gramEnd"/>
      <w:r w:rsidRPr="003E6CA6">
        <w:rPr>
          <w:rFonts w:ascii="微软雅黑" w:eastAsia="微软雅黑" w:hAnsi="微软雅黑" w:cs="宋体" w:hint="eastAsia"/>
          <w:color w:val="333333"/>
          <w:kern w:val="0"/>
          <w:sz w:val="24"/>
          <w:szCs w:val="24"/>
        </w:rPr>
        <w:t>人才处（外国专家处）：0731－88988087、88988516</w:t>
      </w:r>
    </w:p>
    <w:p w:rsidR="003E6CA6" w:rsidRPr="003E6CA6" w:rsidRDefault="003E6CA6" w:rsidP="003E6CA6">
      <w:pPr>
        <w:widowControl/>
        <w:spacing w:line="560" w:lineRule="atLeast"/>
        <w:ind w:firstLine="640"/>
        <w:rPr>
          <w:rFonts w:ascii="宋体" w:eastAsia="宋体" w:hAnsi="宋体" w:cs="宋体"/>
          <w:color w:val="333333"/>
          <w:kern w:val="0"/>
          <w:szCs w:val="21"/>
        </w:rPr>
      </w:pPr>
      <w:r w:rsidRPr="003E6CA6">
        <w:rPr>
          <w:rFonts w:ascii="微软雅黑" w:eastAsia="微软雅黑" w:hAnsi="微软雅黑" w:cs="宋体" w:hint="eastAsia"/>
          <w:color w:val="333333"/>
          <w:kern w:val="0"/>
          <w:sz w:val="24"/>
          <w:szCs w:val="24"/>
        </w:rPr>
        <w:t>省科技事务中心咨询评审部：0731－88988730、88988732</w:t>
      </w:r>
    </w:p>
    <w:p w:rsidR="003E6CA6" w:rsidRDefault="003E6CA6" w:rsidP="003E6CA6">
      <w:pPr>
        <w:widowControl/>
        <w:spacing w:line="560" w:lineRule="atLeast"/>
        <w:ind w:firstLine="640"/>
        <w:rPr>
          <w:rFonts w:ascii="微软雅黑" w:eastAsia="微软雅黑" w:hAnsi="微软雅黑" w:cs="宋体"/>
          <w:color w:val="333333"/>
          <w:kern w:val="0"/>
          <w:sz w:val="24"/>
          <w:szCs w:val="24"/>
        </w:rPr>
      </w:pPr>
      <w:r w:rsidRPr="003E6CA6">
        <w:rPr>
          <w:rFonts w:ascii="微软雅黑" w:eastAsia="微软雅黑" w:hAnsi="微软雅黑" w:cs="宋体" w:hint="eastAsia"/>
          <w:color w:val="333333"/>
          <w:kern w:val="0"/>
          <w:sz w:val="24"/>
          <w:szCs w:val="24"/>
        </w:rPr>
        <w:t>信息系统技术支持：0731－84586921、84586761</w:t>
      </w:r>
    </w:p>
    <w:p w:rsidR="003E6CA6" w:rsidRPr="00E6310E" w:rsidRDefault="003E6CA6" w:rsidP="003E6CA6">
      <w:pPr>
        <w:widowControl/>
        <w:spacing w:line="560" w:lineRule="atLeast"/>
        <w:ind w:firstLine="640"/>
        <w:rPr>
          <w:rFonts w:ascii="微软雅黑" w:eastAsia="微软雅黑" w:hAnsi="微软雅黑" w:cs="宋体"/>
          <w:color w:val="FF0000"/>
          <w:kern w:val="0"/>
          <w:sz w:val="24"/>
          <w:szCs w:val="24"/>
        </w:rPr>
      </w:pPr>
      <w:r w:rsidRPr="00E6310E">
        <w:rPr>
          <w:rFonts w:ascii="微软雅黑" w:eastAsia="微软雅黑" w:hAnsi="微软雅黑" w:cs="宋体"/>
          <w:color w:val="FF0000"/>
          <w:kern w:val="0"/>
          <w:sz w:val="24"/>
          <w:szCs w:val="24"/>
        </w:rPr>
        <w:t>七、学校申报安排</w:t>
      </w:r>
    </w:p>
    <w:p w:rsidR="003E6CA6" w:rsidRPr="00E6310E" w:rsidRDefault="00B57BCE" w:rsidP="003E6CA6">
      <w:pPr>
        <w:widowControl/>
        <w:spacing w:line="560" w:lineRule="atLeast"/>
        <w:ind w:firstLine="640"/>
        <w:rPr>
          <w:rFonts w:ascii="微软雅黑" w:eastAsia="微软雅黑" w:hAnsi="微软雅黑" w:cs="宋体"/>
          <w:color w:val="FF0000"/>
          <w:kern w:val="0"/>
          <w:sz w:val="24"/>
          <w:szCs w:val="24"/>
        </w:rPr>
      </w:pPr>
      <w:r w:rsidRPr="00E6310E">
        <w:rPr>
          <w:rFonts w:ascii="微软雅黑" w:eastAsia="微软雅黑" w:hAnsi="微软雅黑" w:cs="宋体" w:hint="eastAsia"/>
          <w:color w:val="FF0000"/>
          <w:kern w:val="0"/>
          <w:sz w:val="24"/>
          <w:szCs w:val="24"/>
        </w:rPr>
        <w:t>1、各二级单位积极</w:t>
      </w:r>
      <w:r w:rsidR="00883026" w:rsidRPr="00E6310E">
        <w:rPr>
          <w:rFonts w:ascii="微软雅黑" w:eastAsia="微软雅黑" w:hAnsi="微软雅黑" w:cs="宋体" w:hint="eastAsia"/>
          <w:color w:val="FF0000"/>
          <w:kern w:val="0"/>
          <w:sz w:val="24"/>
          <w:szCs w:val="24"/>
        </w:rPr>
        <w:t>发动、</w:t>
      </w:r>
      <w:r w:rsidRPr="00E6310E">
        <w:rPr>
          <w:rFonts w:ascii="微软雅黑" w:eastAsia="微软雅黑" w:hAnsi="微软雅黑" w:cs="宋体" w:hint="eastAsia"/>
          <w:color w:val="FF0000"/>
          <w:kern w:val="0"/>
          <w:sz w:val="24"/>
          <w:szCs w:val="24"/>
        </w:rPr>
        <w:t>推荐各类人才项目申报，</w:t>
      </w:r>
      <w:r w:rsidR="00883026" w:rsidRPr="00E6310E">
        <w:rPr>
          <w:rFonts w:ascii="微软雅黑" w:eastAsia="微软雅黑" w:hAnsi="微软雅黑" w:cs="宋体" w:hint="eastAsia"/>
          <w:color w:val="FF0000"/>
          <w:kern w:val="0"/>
          <w:sz w:val="24"/>
          <w:szCs w:val="24"/>
        </w:rPr>
        <w:t>并</w:t>
      </w:r>
      <w:r w:rsidRPr="00E6310E">
        <w:rPr>
          <w:rFonts w:ascii="微软雅黑" w:eastAsia="微软雅黑" w:hAnsi="微软雅黑" w:cs="宋体" w:hint="eastAsia"/>
          <w:color w:val="FF0000"/>
          <w:kern w:val="0"/>
          <w:sz w:val="24"/>
          <w:szCs w:val="24"/>
        </w:rPr>
        <w:t>严格把好材料审核关。</w:t>
      </w:r>
    </w:p>
    <w:p w:rsidR="00B57BCE" w:rsidRPr="00E6310E" w:rsidRDefault="00B57BCE" w:rsidP="003E6CA6">
      <w:pPr>
        <w:widowControl/>
        <w:spacing w:line="560" w:lineRule="atLeast"/>
        <w:ind w:firstLine="640"/>
        <w:rPr>
          <w:rFonts w:ascii="微软雅黑" w:eastAsia="微软雅黑" w:hAnsi="微软雅黑" w:cs="宋体"/>
          <w:color w:val="FF0000"/>
          <w:kern w:val="0"/>
          <w:sz w:val="24"/>
          <w:szCs w:val="24"/>
        </w:rPr>
      </w:pPr>
      <w:r w:rsidRPr="00E6310E">
        <w:rPr>
          <w:rFonts w:ascii="微软雅黑" w:eastAsia="微软雅黑" w:hAnsi="微软雅黑" w:cs="宋体" w:hint="eastAsia"/>
          <w:color w:val="FF0000"/>
          <w:kern w:val="0"/>
          <w:sz w:val="24"/>
          <w:szCs w:val="24"/>
        </w:rPr>
        <w:t>2、</w:t>
      </w:r>
      <w:bookmarkStart w:id="0" w:name="OLE_LINK7"/>
      <w:r w:rsidR="007C0D87" w:rsidRPr="00E6310E">
        <w:rPr>
          <w:rFonts w:ascii="微软雅黑" w:eastAsia="微软雅黑" w:hAnsi="微软雅黑" w:cs="宋体" w:hint="eastAsia"/>
          <w:color w:val="FF0000"/>
          <w:kern w:val="0"/>
          <w:sz w:val="24"/>
          <w:szCs w:val="24"/>
        </w:rPr>
        <w:t>3月6日前各二级单位提交所有限额类人才项目推荐汇总表，</w:t>
      </w:r>
      <w:r w:rsidR="007C0D87">
        <w:rPr>
          <w:rFonts w:ascii="微软雅黑" w:eastAsia="微软雅黑" w:hAnsi="微软雅黑" w:cs="宋体" w:hint="eastAsia"/>
          <w:color w:val="FF0000"/>
          <w:kern w:val="0"/>
          <w:sz w:val="24"/>
          <w:szCs w:val="24"/>
        </w:rPr>
        <w:t>按省科技厅要求我校可申报青年人才1</w:t>
      </w:r>
      <w:r w:rsidR="007C0D87">
        <w:rPr>
          <w:rFonts w:ascii="微软雅黑" w:eastAsia="微软雅黑" w:hAnsi="微软雅黑" w:cs="宋体"/>
          <w:color w:val="FF0000"/>
          <w:kern w:val="0"/>
          <w:sz w:val="24"/>
          <w:szCs w:val="24"/>
        </w:rPr>
        <w:t>0+1（机械工程）项，申报领军人才</w:t>
      </w:r>
      <w:r w:rsidR="007C0D87">
        <w:rPr>
          <w:rFonts w:ascii="微软雅黑" w:eastAsia="微软雅黑" w:hAnsi="微软雅黑" w:cs="宋体" w:hint="eastAsia"/>
          <w:color w:val="FF0000"/>
          <w:kern w:val="0"/>
          <w:sz w:val="24"/>
          <w:szCs w:val="24"/>
        </w:rPr>
        <w:t>2项，高端科技人才1项，创新创业团队3个。直接</w:t>
      </w:r>
      <w:r w:rsidR="007C0D87" w:rsidRPr="003E6CA6">
        <w:rPr>
          <w:rFonts w:ascii="微软雅黑" w:eastAsia="微软雅黑" w:hAnsi="微软雅黑" w:cs="宋体" w:hint="eastAsia"/>
          <w:color w:val="FF0000"/>
          <w:kern w:val="0"/>
          <w:sz w:val="24"/>
          <w:szCs w:val="24"/>
        </w:rPr>
        <w:t>遴选</w:t>
      </w:r>
      <w:r w:rsidR="007C0D87" w:rsidRPr="003A2520">
        <w:rPr>
          <w:rFonts w:ascii="微软雅黑" w:eastAsia="微软雅黑" w:hAnsi="微软雅黑" w:cs="宋体" w:hint="eastAsia"/>
          <w:color w:val="FF0000"/>
          <w:kern w:val="0"/>
          <w:sz w:val="24"/>
          <w:szCs w:val="24"/>
        </w:rPr>
        <w:t>和不占申报指标的不限</w:t>
      </w:r>
      <w:r w:rsidR="007C0D87">
        <w:rPr>
          <w:rFonts w:ascii="微软雅黑" w:eastAsia="微软雅黑" w:hAnsi="微软雅黑" w:cs="宋体" w:hint="eastAsia"/>
          <w:color w:val="FF0000"/>
          <w:kern w:val="0"/>
          <w:sz w:val="24"/>
          <w:szCs w:val="24"/>
        </w:rPr>
        <w:t>，</w:t>
      </w:r>
      <w:r w:rsidR="007C0D87" w:rsidRPr="00E6310E">
        <w:rPr>
          <w:rFonts w:ascii="微软雅黑" w:eastAsia="微软雅黑" w:hAnsi="微软雅黑" w:cs="宋体" w:hint="eastAsia"/>
          <w:color w:val="FF0000"/>
          <w:kern w:val="0"/>
          <w:sz w:val="24"/>
          <w:szCs w:val="24"/>
        </w:rPr>
        <w:t>学校将于3月9日</w:t>
      </w:r>
      <w:r w:rsidR="007C0D87" w:rsidRPr="00E6310E">
        <w:rPr>
          <w:rFonts w:ascii="微软雅黑" w:eastAsia="微软雅黑" w:hAnsi="微软雅黑" w:cs="宋体"/>
          <w:color w:val="FF0000"/>
          <w:kern w:val="0"/>
          <w:sz w:val="24"/>
          <w:szCs w:val="24"/>
        </w:rPr>
        <w:t>—10日</w:t>
      </w:r>
      <w:r w:rsidR="007C0D87" w:rsidRPr="00E6310E">
        <w:rPr>
          <w:rFonts w:ascii="微软雅黑" w:eastAsia="微软雅黑" w:hAnsi="微软雅黑" w:cs="宋体" w:hint="eastAsia"/>
          <w:color w:val="FF0000"/>
          <w:kern w:val="0"/>
          <w:sz w:val="24"/>
          <w:szCs w:val="24"/>
        </w:rPr>
        <w:t>评选。</w:t>
      </w:r>
      <w:bookmarkStart w:id="1" w:name="_GoBack"/>
      <w:bookmarkEnd w:id="0"/>
      <w:bookmarkEnd w:id="1"/>
    </w:p>
    <w:p w:rsidR="00883026" w:rsidRPr="00E6310E" w:rsidRDefault="00B57BCE" w:rsidP="003E6CA6">
      <w:pPr>
        <w:widowControl/>
        <w:spacing w:line="560" w:lineRule="atLeast"/>
        <w:ind w:firstLine="640"/>
        <w:rPr>
          <w:rFonts w:ascii="微软雅黑" w:eastAsia="微软雅黑" w:hAnsi="微软雅黑" w:cs="宋体"/>
          <w:color w:val="FF0000"/>
          <w:kern w:val="0"/>
          <w:sz w:val="24"/>
          <w:szCs w:val="24"/>
        </w:rPr>
      </w:pPr>
      <w:r w:rsidRPr="00E6310E">
        <w:rPr>
          <w:rFonts w:ascii="微软雅黑" w:eastAsia="微软雅黑" w:hAnsi="微软雅黑" w:cs="宋体" w:hint="eastAsia"/>
          <w:color w:val="FF0000"/>
          <w:kern w:val="0"/>
          <w:sz w:val="24"/>
          <w:szCs w:val="24"/>
        </w:rPr>
        <w:t>3</w:t>
      </w:r>
      <w:bookmarkStart w:id="2" w:name="OLE_LINK3"/>
      <w:bookmarkStart w:id="3" w:name="OLE_LINK4"/>
      <w:r w:rsidRPr="00E6310E">
        <w:rPr>
          <w:rFonts w:ascii="微软雅黑" w:eastAsia="微软雅黑" w:hAnsi="微软雅黑" w:cs="宋体" w:hint="eastAsia"/>
          <w:color w:val="FF0000"/>
          <w:kern w:val="0"/>
          <w:sz w:val="24"/>
          <w:szCs w:val="24"/>
        </w:rPr>
        <w:t>、</w:t>
      </w:r>
      <w:r w:rsidR="00B31D34" w:rsidRPr="00E6310E">
        <w:rPr>
          <w:rFonts w:ascii="微软雅黑" w:eastAsia="微软雅黑" w:hAnsi="微软雅黑" w:cs="宋体" w:hint="eastAsia"/>
          <w:color w:val="FF0000"/>
          <w:kern w:val="0"/>
          <w:sz w:val="24"/>
          <w:szCs w:val="24"/>
        </w:rPr>
        <w:t>3月</w:t>
      </w:r>
      <w:r w:rsidR="00B31D34" w:rsidRPr="00E6310E">
        <w:rPr>
          <w:rFonts w:ascii="微软雅黑" w:eastAsia="微软雅黑" w:hAnsi="微软雅黑" w:cs="宋体"/>
          <w:color w:val="FF0000"/>
          <w:kern w:val="0"/>
          <w:sz w:val="24"/>
          <w:szCs w:val="24"/>
        </w:rPr>
        <w:t>12</w:t>
      </w:r>
      <w:r w:rsidR="00B31D34" w:rsidRPr="00E6310E">
        <w:rPr>
          <w:rFonts w:ascii="微软雅黑" w:eastAsia="微软雅黑" w:hAnsi="微软雅黑" w:cs="宋体" w:hint="eastAsia"/>
          <w:color w:val="FF0000"/>
          <w:kern w:val="0"/>
          <w:sz w:val="24"/>
          <w:szCs w:val="24"/>
        </w:rPr>
        <w:t>日</w:t>
      </w:r>
      <w:r w:rsidR="00B31D34" w:rsidRPr="00E6310E">
        <w:rPr>
          <w:rFonts w:ascii="微软雅黑" w:eastAsia="微软雅黑" w:hAnsi="微软雅黑" w:cs="宋体" w:hint="eastAsia"/>
          <w:color w:val="FF0000"/>
          <w:kern w:val="0"/>
          <w:sz w:val="24"/>
          <w:szCs w:val="24"/>
        </w:rPr>
        <w:t>前</w:t>
      </w:r>
      <w:bookmarkEnd w:id="2"/>
      <w:bookmarkEnd w:id="3"/>
      <w:r w:rsidR="00B31D34" w:rsidRPr="00E6310E">
        <w:rPr>
          <w:rFonts w:ascii="微软雅黑" w:eastAsia="微软雅黑" w:hAnsi="微软雅黑" w:cs="宋体" w:hint="eastAsia"/>
          <w:color w:val="FF0000"/>
          <w:kern w:val="0"/>
          <w:sz w:val="24"/>
          <w:szCs w:val="24"/>
        </w:rPr>
        <w:t>各项目申报人完成科技</w:t>
      </w:r>
      <w:proofErr w:type="gramStart"/>
      <w:r w:rsidR="00B31D34" w:rsidRPr="00E6310E">
        <w:rPr>
          <w:rFonts w:ascii="微软雅黑" w:eastAsia="微软雅黑" w:hAnsi="微软雅黑" w:cs="宋体" w:hint="eastAsia"/>
          <w:color w:val="FF0000"/>
          <w:kern w:val="0"/>
          <w:sz w:val="24"/>
          <w:szCs w:val="24"/>
        </w:rPr>
        <w:t>云系统</w:t>
      </w:r>
      <w:proofErr w:type="gramEnd"/>
      <w:r w:rsidR="00B31D34" w:rsidRPr="00E6310E">
        <w:rPr>
          <w:rFonts w:ascii="微软雅黑" w:eastAsia="微软雅黑" w:hAnsi="微软雅黑" w:cs="宋体" w:hint="eastAsia"/>
          <w:color w:val="FF0000"/>
          <w:kern w:val="0"/>
          <w:sz w:val="24"/>
          <w:szCs w:val="24"/>
        </w:rPr>
        <w:t>填报，3月1</w:t>
      </w:r>
      <w:r w:rsidR="00B31D34" w:rsidRPr="00E6310E">
        <w:rPr>
          <w:rFonts w:ascii="微软雅黑" w:eastAsia="微软雅黑" w:hAnsi="微软雅黑" w:cs="宋体"/>
          <w:color w:val="FF0000"/>
          <w:kern w:val="0"/>
          <w:sz w:val="24"/>
          <w:szCs w:val="24"/>
        </w:rPr>
        <w:t>3日</w:t>
      </w:r>
      <w:r w:rsidR="00883026" w:rsidRPr="00E6310E">
        <w:rPr>
          <w:rFonts w:ascii="微软雅黑" w:eastAsia="微软雅黑" w:hAnsi="微软雅黑" w:cs="宋体" w:hint="eastAsia"/>
          <w:color w:val="FF0000"/>
          <w:kern w:val="0"/>
          <w:sz w:val="24"/>
          <w:szCs w:val="24"/>
        </w:rPr>
        <w:t>推荐</w:t>
      </w:r>
      <w:r w:rsidR="00B31D34" w:rsidRPr="00E6310E">
        <w:rPr>
          <w:rFonts w:ascii="微软雅黑" w:eastAsia="微软雅黑" w:hAnsi="微软雅黑" w:cs="宋体"/>
          <w:color w:val="FF0000"/>
          <w:kern w:val="0"/>
          <w:sz w:val="24"/>
          <w:szCs w:val="24"/>
        </w:rPr>
        <w:t>青年人才、领军人才项目</w:t>
      </w:r>
      <w:r w:rsidR="00B31D34" w:rsidRPr="00E6310E">
        <w:rPr>
          <w:rFonts w:ascii="微软雅黑" w:eastAsia="微软雅黑" w:hAnsi="微软雅黑" w:cs="宋体" w:hint="eastAsia"/>
          <w:color w:val="FF0000"/>
          <w:kern w:val="0"/>
          <w:sz w:val="24"/>
          <w:szCs w:val="24"/>
        </w:rPr>
        <w:t>至省科技厅</w:t>
      </w:r>
      <w:r w:rsidR="00B31D34" w:rsidRPr="00E6310E">
        <w:rPr>
          <w:rFonts w:ascii="微软雅黑" w:eastAsia="微软雅黑" w:hAnsi="微软雅黑" w:cs="宋体" w:hint="eastAsia"/>
          <w:color w:val="FF0000"/>
          <w:kern w:val="0"/>
          <w:sz w:val="24"/>
          <w:szCs w:val="24"/>
        </w:rPr>
        <w:t>。</w:t>
      </w:r>
    </w:p>
    <w:p w:rsidR="00B57BCE" w:rsidRPr="00E6310E" w:rsidRDefault="00883026" w:rsidP="003E6CA6">
      <w:pPr>
        <w:widowControl/>
        <w:spacing w:line="560" w:lineRule="atLeast"/>
        <w:ind w:firstLine="640"/>
        <w:rPr>
          <w:rFonts w:ascii="微软雅黑" w:eastAsia="微软雅黑" w:hAnsi="微软雅黑" w:cs="宋体"/>
          <w:color w:val="FF0000"/>
          <w:kern w:val="0"/>
          <w:sz w:val="24"/>
          <w:szCs w:val="24"/>
        </w:rPr>
      </w:pPr>
      <w:r w:rsidRPr="00E6310E">
        <w:rPr>
          <w:rFonts w:ascii="微软雅黑" w:eastAsia="微软雅黑" w:hAnsi="微软雅黑" w:cs="宋体"/>
          <w:color w:val="FF0000"/>
          <w:kern w:val="0"/>
          <w:sz w:val="24"/>
          <w:szCs w:val="24"/>
        </w:rPr>
        <w:lastRenderedPageBreak/>
        <w:t>4、</w:t>
      </w:r>
      <w:r w:rsidRPr="00E6310E">
        <w:rPr>
          <w:rFonts w:ascii="微软雅黑" w:eastAsia="微软雅黑" w:hAnsi="微软雅黑" w:cs="宋体" w:hint="eastAsia"/>
          <w:color w:val="FF0000"/>
          <w:kern w:val="0"/>
          <w:sz w:val="24"/>
          <w:szCs w:val="24"/>
        </w:rPr>
        <w:t>3月</w:t>
      </w:r>
      <w:r w:rsidRPr="00E6310E">
        <w:rPr>
          <w:rFonts w:ascii="微软雅黑" w:eastAsia="微软雅黑" w:hAnsi="微软雅黑" w:cs="宋体"/>
          <w:color w:val="FF0000"/>
          <w:kern w:val="0"/>
          <w:sz w:val="24"/>
          <w:szCs w:val="24"/>
        </w:rPr>
        <w:t>20</w:t>
      </w:r>
      <w:r w:rsidRPr="00E6310E">
        <w:rPr>
          <w:rFonts w:ascii="微软雅黑" w:eastAsia="微软雅黑" w:hAnsi="微软雅黑" w:cs="宋体" w:hint="eastAsia"/>
          <w:color w:val="FF0000"/>
          <w:kern w:val="0"/>
          <w:sz w:val="24"/>
          <w:szCs w:val="24"/>
        </w:rPr>
        <w:t>日前</w:t>
      </w:r>
      <w:r w:rsidRPr="00E6310E">
        <w:rPr>
          <w:rFonts w:ascii="微软雅黑" w:eastAsia="微软雅黑" w:hAnsi="微软雅黑" w:cs="宋体" w:hint="eastAsia"/>
          <w:color w:val="FF0000"/>
          <w:kern w:val="0"/>
          <w:sz w:val="24"/>
          <w:szCs w:val="24"/>
        </w:rPr>
        <w:t>完成高端科技人才、创新创业团队项目线上</w:t>
      </w:r>
      <w:r w:rsidR="002F0BC8" w:rsidRPr="00E6310E">
        <w:rPr>
          <w:rFonts w:ascii="微软雅黑" w:eastAsia="微软雅黑" w:hAnsi="微软雅黑" w:cs="宋体" w:hint="eastAsia"/>
          <w:color w:val="FF0000"/>
          <w:kern w:val="0"/>
          <w:sz w:val="24"/>
          <w:szCs w:val="24"/>
        </w:rPr>
        <w:t>、</w:t>
      </w:r>
      <w:r w:rsidRPr="00E6310E">
        <w:rPr>
          <w:rFonts w:ascii="微软雅黑" w:eastAsia="微软雅黑" w:hAnsi="微软雅黑" w:cs="宋体" w:hint="eastAsia"/>
          <w:color w:val="FF0000"/>
          <w:kern w:val="0"/>
          <w:sz w:val="24"/>
          <w:szCs w:val="24"/>
        </w:rPr>
        <w:t>线下材料提交，3月2</w:t>
      </w:r>
      <w:r w:rsidRPr="00E6310E">
        <w:rPr>
          <w:rFonts w:ascii="微软雅黑" w:eastAsia="微软雅黑" w:hAnsi="微软雅黑" w:cs="宋体"/>
          <w:color w:val="FF0000"/>
          <w:kern w:val="0"/>
          <w:sz w:val="24"/>
          <w:szCs w:val="24"/>
        </w:rPr>
        <w:t>2日前推荐至</w:t>
      </w:r>
      <w:r w:rsidR="00B31D34" w:rsidRPr="00E6310E">
        <w:rPr>
          <w:rFonts w:ascii="微软雅黑" w:eastAsia="微软雅黑" w:hAnsi="微软雅黑" w:cs="宋体" w:hint="eastAsia"/>
          <w:color w:val="FF0000"/>
          <w:kern w:val="0"/>
          <w:sz w:val="24"/>
          <w:szCs w:val="24"/>
        </w:rPr>
        <w:t>及省教育厅</w:t>
      </w:r>
      <w:r w:rsidR="00B31D34" w:rsidRPr="00E6310E">
        <w:rPr>
          <w:rFonts w:ascii="微软雅黑" w:eastAsia="微软雅黑" w:hAnsi="微软雅黑" w:cs="宋体" w:hint="eastAsia"/>
          <w:color w:val="FF0000"/>
          <w:kern w:val="0"/>
          <w:sz w:val="24"/>
          <w:szCs w:val="24"/>
        </w:rPr>
        <w:t>、省科协。</w:t>
      </w:r>
    </w:p>
    <w:p w:rsidR="00883026" w:rsidRPr="003E6CA6" w:rsidRDefault="00883026" w:rsidP="003E6CA6">
      <w:pPr>
        <w:widowControl/>
        <w:spacing w:line="560" w:lineRule="atLeast"/>
        <w:ind w:firstLine="640"/>
        <w:rPr>
          <w:rFonts w:ascii="微软雅黑" w:eastAsia="微软雅黑" w:hAnsi="微软雅黑" w:cs="宋体" w:hint="eastAsia"/>
          <w:color w:val="FF0000"/>
          <w:kern w:val="0"/>
          <w:sz w:val="24"/>
          <w:szCs w:val="24"/>
        </w:rPr>
      </w:pPr>
      <w:r w:rsidRPr="00E6310E">
        <w:rPr>
          <w:rFonts w:ascii="微软雅黑" w:eastAsia="微软雅黑" w:hAnsi="微软雅黑" w:cs="宋体"/>
          <w:color w:val="FF0000"/>
          <w:kern w:val="0"/>
          <w:sz w:val="24"/>
          <w:szCs w:val="24"/>
        </w:rPr>
        <w:t>科研部联系电话：</w:t>
      </w:r>
      <w:r w:rsidRPr="00E6310E">
        <w:rPr>
          <w:rFonts w:ascii="微软雅黑" w:eastAsia="微软雅黑" w:hAnsi="微软雅黑" w:cs="宋体" w:hint="eastAsia"/>
          <w:color w:val="FF0000"/>
          <w:kern w:val="0"/>
          <w:sz w:val="24"/>
          <w:szCs w:val="24"/>
        </w:rPr>
        <w:t>5</w:t>
      </w:r>
      <w:r w:rsidRPr="00E6310E">
        <w:rPr>
          <w:rFonts w:ascii="微软雅黑" w:eastAsia="微软雅黑" w:hAnsi="微软雅黑" w:cs="宋体"/>
          <w:color w:val="FF0000"/>
          <w:kern w:val="0"/>
          <w:sz w:val="24"/>
          <w:szCs w:val="24"/>
        </w:rPr>
        <w:t>8291080  联系人：</w:t>
      </w:r>
      <w:proofErr w:type="gramStart"/>
      <w:r w:rsidRPr="00E6310E">
        <w:rPr>
          <w:rFonts w:ascii="微软雅黑" w:eastAsia="微软雅黑" w:hAnsi="微软雅黑" w:cs="宋体"/>
          <w:color w:val="FF0000"/>
          <w:kern w:val="0"/>
          <w:sz w:val="24"/>
          <w:szCs w:val="24"/>
        </w:rPr>
        <w:t>曾志前</w:t>
      </w:r>
      <w:proofErr w:type="gramEnd"/>
      <w:r w:rsidRPr="00E6310E">
        <w:rPr>
          <w:rFonts w:ascii="微软雅黑" w:eastAsia="微软雅黑" w:hAnsi="微软雅黑" w:cs="宋体" w:hint="eastAsia"/>
          <w:color w:val="FF0000"/>
          <w:kern w:val="0"/>
          <w:sz w:val="24"/>
          <w:szCs w:val="24"/>
        </w:rPr>
        <w:t xml:space="preserve"> 常晴</w:t>
      </w:r>
      <w:proofErr w:type="gramStart"/>
      <w:r w:rsidRPr="00E6310E">
        <w:rPr>
          <w:rFonts w:ascii="微软雅黑" w:eastAsia="微软雅黑" w:hAnsi="微软雅黑" w:cs="宋体" w:hint="eastAsia"/>
          <w:color w:val="FF0000"/>
          <w:kern w:val="0"/>
          <w:sz w:val="24"/>
          <w:szCs w:val="24"/>
        </w:rPr>
        <w:t>晴</w:t>
      </w:r>
      <w:proofErr w:type="gramEnd"/>
    </w:p>
    <w:p w:rsidR="003E6CA6" w:rsidRPr="003E6CA6" w:rsidRDefault="003E6CA6" w:rsidP="003E6CA6">
      <w:pPr>
        <w:widowControl/>
        <w:spacing w:line="580" w:lineRule="atLeast"/>
        <w:ind w:firstLine="656"/>
        <w:rPr>
          <w:rFonts w:ascii="微软雅黑" w:eastAsia="微软雅黑" w:hAnsi="微软雅黑" w:cs="宋体"/>
          <w:color w:val="333333"/>
          <w:kern w:val="0"/>
          <w:sz w:val="24"/>
          <w:szCs w:val="24"/>
        </w:rPr>
      </w:pPr>
      <w:r w:rsidRPr="003E6CA6">
        <w:rPr>
          <w:rFonts w:ascii="微软雅黑" w:eastAsia="微软雅黑" w:hAnsi="微软雅黑" w:cs="宋体" w:hint="eastAsia"/>
          <w:color w:val="333333"/>
          <w:spacing w:val="4"/>
          <w:kern w:val="0"/>
          <w:sz w:val="24"/>
          <w:szCs w:val="24"/>
        </w:rPr>
        <w:t> </w:t>
      </w:r>
    </w:p>
    <w:p w:rsidR="003E6CA6" w:rsidRPr="003E6CA6" w:rsidRDefault="003E6CA6" w:rsidP="003E6CA6">
      <w:pPr>
        <w:widowControl/>
        <w:spacing w:line="540" w:lineRule="atLeast"/>
        <w:ind w:firstLine="656"/>
        <w:rPr>
          <w:rFonts w:ascii="微软雅黑" w:eastAsia="微软雅黑" w:hAnsi="微软雅黑" w:cs="宋体" w:hint="eastAsia"/>
          <w:color w:val="333333"/>
          <w:kern w:val="0"/>
          <w:sz w:val="24"/>
          <w:szCs w:val="24"/>
        </w:rPr>
      </w:pPr>
      <w:r w:rsidRPr="003E6CA6">
        <w:rPr>
          <w:rFonts w:ascii="微软雅黑" w:eastAsia="微软雅黑" w:hAnsi="微软雅黑" w:cs="宋体" w:hint="eastAsia"/>
          <w:color w:val="333333"/>
          <w:spacing w:val="4"/>
          <w:kern w:val="0"/>
          <w:sz w:val="24"/>
          <w:szCs w:val="24"/>
        </w:rPr>
        <w:t>附件：</w:t>
      </w:r>
      <w:r w:rsidRPr="003E6CA6">
        <w:rPr>
          <w:rFonts w:ascii="微软雅黑" w:eastAsia="微软雅黑" w:hAnsi="微软雅黑" w:cs="宋体" w:hint="eastAsia"/>
          <w:color w:val="333333"/>
          <w:spacing w:val="4"/>
          <w:kern w:val="0"/>
          <w:sz w:val="24"/>
          <w:szCs w:val="24"/>
        </w:rPr>
        <w:t> </w:t>
      </w:r>
      <w:r w:rsidRPr="003E6CA6">
        <w:rPr>
          <w:rFonts w:ascii="微软雅黑" w:eastAsia="微软雅黑" w:hAnsi="微软雅黑" w:cs="宋体" w:hint="eastAsia"/>
          <w:color w:val="333333"/>
          <w:spacing w:val="4"/>
          <w:kern w:val="0"/>
          <w:sz w:val="24"/>
          <w:szCs w:val="24"/>
        </w:rPr>
        <w:t> </w:t>
      </w:r>
      <w:hyperlink r:id="rId4" w:tgtFrame="_blank" w:history="1">
        <w:r w:rsidRPr="003E6CA6">
          <w:rPr>
            <w:rFonts w:ascii="微软雅黑" w:eastAsia="微软雅黑" w:hAnsi="微软雅黑" w:cs="宋体" w:hint="eastAsia"/>
            <w:color w:val="333333"/>
            <w:kern w:val="0"/>
            <w:sz w:val="24"/>
            <w:szCs w:val="24"/>
          </w:rPr>
          <w:t>1. 基础推荐名额</w:t>
        </w:r>
      </w:hyperlink>
    </w:p>
    <w:p w:rsidR="003E6CA6" w:rsidRPr="003E6CA6" w:rsidRDefault="003E6CA6" w:rsidP="003E6CA6">
      <w:pPr>
        <w:widowControl/>
        <w:spacing w:line="540" w:lineRule="atLeast"/>
        <w:ind w:firstLine="1640"/>
        <w:rPr>
          <w:rFonts w:ascii="微软雅黑" w:eastAsia="微软雅黑" w:hAnsi="微软雅黑" w:cs="宋体" w:hint="eastAsia"/>
          <w:color w:val="333333"/>
          <w:kern w:val="0"/>
          <w:sz w:val="24"/>
          <w:szCs w:val="24"/>
        </w:rPr>
      </w:pPr>
      <w:hyperlink r:id="rId5" w:tgtFrame="_blank" w:history="1">
        <w:r w:rsidRPr="003E6CA6">
          <w:rPr>
            <w:rFonts w:ascii="微软雅黑" w:eastAsia="微软雅黑" w:hAnsi="微软雅黑" w:cs="宋体" w:hint="eastAsia"/>
            <w:color w:val="333333"/>
            <w:kern w:val="0"/>
            <w:sz w:val="24"/>
            <w:szCs w:val="24"/>
          </w:rPr>
          <w:t>2. 增加或不占推荐名额情形</w:t>
        </w:r>
      </w:hyperlink>
    </w:p>
    <w:p w:rsidR="003E6CA6" w:rsidRPr="003E6CA6" w:rsidRDefault="003E6CA6" w:rsidP="003E6CA6">
      <w:pPr>
        <w:widowControl/>
        <w:spacing w:line="540" w:lineRule="atLeast"/>
        <w:ind w:firstLine="1640"/>
        <w:rPr>
          <w:rFonts w:ascii="微软雅黑" w:eastAsia="微软雅黑" w:hAnsi="微软雅黑" w:cs="宋体" w:hint="eastAsia"/>
          <w:color w:val="333333"/>
          <w:kern w:val="0"/>
          <w:sz w:val="24"/>
          <w:szCs w:val="24"/>
        </w:rPr>
      </w:pPr>
      <w:hyperlink r:id="rId6" w:tgtFrame="_blank" w:history="1">
        <w:r w:rsidRPr="003E6CA6">
          <w:rPr>
            <w:rFonts w:ascii="微软雅黑" w:eastAsia="微软雅黑" w:hAnsi="微软雅黑" w:cs="宋体" w:hint="eastAsia"/>
            <w:color w:val="333333"/>
            <w:kern w:val="0"/>
            <w:sz w:val="24"/>
            <w:szCs w:val="24"/>
          </w:rPr>
          <w:t>3. 世界一流建设学科世界一流培育学科名单（理工类）</w:t>
        </w:r>
      </w:hyperlink>
    </w:p>
    <w:p w:rsidR="003E6CA6" w:rsidRDefault="003E6CA6" w:rsidP="003E6CA6">
      <w:pPr>
        <w:widowControl/>
        <w:spacing w:line="540" w:lineRule="atLeast"/>
        <w:ind w:firstLine="1640"/>
        <w:rPr>
          <w:rFonts w:ascii="微软雅黑" w:eastAsia="微软雅黑" w:hAnsi="微软雅黑" w:cs="宋体"/>
          <w:color w:val="333333"/>
          <w:kern w:val="0"/>
          <w:sz w:val="24"/>
          <w:szCs w:val="24"/>
        </w:rPr>
      </w:pPr>
      <w:hyperlink r:id="rId7" w:tgtFrame="_blank" w:history="1">
        <w:r w:rsidRPr="003E6CA6">
          <w:rPr>
            <w:rFonts w:ascii="微软雅黑" w:eastAsia="微软雅黑" w:hAnsi="微软雅黑" w:cs="宋体" w:hint="eastAsia"/>
            <w:color w:val="333333"/>
            <w:kern w:val="0"/>
            <w:sz w:val="24"/>
            <w:szCs w:val="24"/>
          </w:rPr>
          <w:t>4. 芙蓉计划青年人才（科技创新类）项目直接遴选报告</w:t>
        </w:r>
      </w:hyperlink>
    </w:p>
    <w:p w:rsidR="00883026" w:rsidRPr="003E6CA6" w:rsidRDefault="00883026" w:rsidP="003E6CA6">
      <w:pPr>
        <w:widowControl/>
        <w:spacing w:line="540" w:lineRule="atLeast"/>
        <w:ind w:firstLine="1640"/>
        <w:rPr>
          <w:rFonts w:ascii="微软雅黑" w:eastAsia="微软雅黑" w:hAnsi="微软雅黑" w:cs="宋体" w:hint="eastAsia"/>
          <w:color w:val="333333"/>
          <w:kern w:val="0"/>
          <w:sz w:val="24"/>
          <w:szCs w:val="24"/>
        </w:rPr>
      </w:pPr>
      <w:r>
        <w:rPr>
          <w:rFonts w:ascii="微软雅黑" w:eastAsia="微软雅黑" w:hAnsi="微软雅黑" w:cs="宋体"/>
          <w:color w:val="333333"/>
          <w:kern w:val="0"/>
          <w:sz w:val="24"/>
          <w:szCs w:val="24"/>
        </w:rPr>
        <w:t>5、</w:t>
      </w:r>
      <w:r w:rsidRPr="00883026">
        <w:rPr>
          <w:rFonts w:ascii="微软雅黑" w:eastAsia="微软雅黑" w:hAnsi="微软雅黑" w:cs="宋体" w:hint="eastAsia"/>
          <w:color w:val="333333"/>
          <w:kern w:val="0"/>
          <w:sz w:val="24"/>
          <w:szCs w:val="24"/>
        </w:rPr>
        <w:t>湖南科技大学2026年度湖南省芙蓉计划科技人才推荐表</w:t>
      </w:r>
    </w:p>
    <w:p w:rsidR="003E6CA6" w:rsidRPr="003E6CA6" w:rsidRDefault="003E6CA6" w:rsidP="003E6CA6">
      <w:pPr>
        <w:widowControl/>
        <w:spacing w:line="580" w:lineRule="atLeast"/>
        <w:ind w:firstLine="672"/>
        <w:rPr>
          <w:rFonts w:ascii="微软雅黑" w:eastAsia="微软雅黑" w:hAnsi="微软雅黑" w:cs="宋体" w:hint="eastAsia"/>
          <w:color w:val="333333"/>
          <w:kern w:val="0"/>
          <w:sz w:val="24"/>
          <w:szCs w:val="24"/>
        </w:rPr>
      </w:pPr>
      <w:r w:rsidRPr="003E6CA6">
        <w:rPr>
          <w:rFonts w:ascii="微软雅黑" w:eastAsia="微软雅黑" w:hAnsi="微软雅黑" w:cs="宋体" w:hint="eastAsia"/>
          <w:color w:val="333333"/>
          <w:spacing w:val="4"/>
          <w:kern w:val="0"/>
          <w:sz w:val="24"/>
          <w:szCs w:val="24"/>
        </w:rPr>
        <w:t> </w:t>
      </w:r>
    </w:p>
    <w:p w:rsidR="003E6CA6" w:rsidRPr="003E6CA6" w:rsidRDefault="003E6CA6" w:rsidP="003E6CA6">
      <w:pPr>
        <w:widowControl/>
        <w:spacing w:before="225" w:line="570" w:lineRule="atLeast"/>
        <w:textAlignment w:val="baseline"/>
        <w:rPr>
          <w:rFonts w:ascii="微软雅黑" w:eastAsia="微软雅黑" w:hAnsi="微软雅黑" w:cs="宋体" w:hint="eastAsia"/>
          <w:color w:val="333333"/>
          <w:kern w:val="0"/>
          <w:sz w:val="27"/>
          <w:szCs w:val="27"/>
        </w:rPr>
      </w:pPr>
      <w:r w:rsidRPr="003E6CA6">
        <w:rPr>
          <w:rFonts w:ascii="微软雅黑" w:eastAsia="微软雅黑" w:hAnsi="微软雅黑" w:cs="宋体" w:hint="eastAsia"/>
          <w:color w:val="333333"/>
          <w:kern w:val="0"/>
          <w:sz w:val="24"/>
          <w:szCs w:val="24"/>
        </w:rPr>
        <w:t> </w:t>
      </w:r>
    </w:p>
    <w:p w:rsidR="003E6CA6" w:rsidRPr="003E6CA6" w:rsidRDefault="003E6CA6" w:rsidP="003E6CA6">
      <w:pPr>
        <w:widowControl/>
        <w:spacing w:before="225" w:line="570" w:lineRule="atLeast"/>
        <w:jc w:val="right"/>
        <w:textAlignment w:val="baseline"/>
        <w:rPr>
          <w:rFonts w:ascii="微软雅黑" w:eastAsia="微软雅黑" w:hAnsi="微软雅黑" w:cs="宋体" w:hint="eastAsia"/>
          <w:color w:val="333333"/>
          <w:kern w:val="0"/>
          <w:sz w:val="27"/>
          <w:szCs w:val="27"/>
        </w:rPr>
      </w:pPr>
      <w:r w:rsidRPr="003E6CA6">
        <w:rPr>
          <w:rFonts w:ascii="微软雅黑" w:eastAsia="微软雅黑" w:hAnsi="微软雅黑" w:cs="宋体" w:hint="eastAsia"/>
          <w:color w:val="333333"/>
          <w:kern w:val="0"/>
          <w:sz w:val="24"/>
          <w:szCs w:val="24"/>
        </w:rPr>
        <w:t>湖南</w:t>
      </w:r>
      <w:r w:rsidR="00883026">
        <w:rPr>
          <w:rFonts w:ascii="微软雅黑" w:eastAsia="微软雅黑" w:hAnsi="微软雅黑" w:cs="宋体" w:hint="eastAsia"/>
          <w:color w:val="333333"/>
          <w:kern w:val="0"/>
          <w:sz w:val="24"/>
          <w:szCs w:val="24"/>
        </w:rPr>
        <w:t>科技大</w:t>
      </w:r>
      <w:proofErr w:type="gramStart"/>
      <w:r w:rsidR="00883026">
        <w:rPr>
          <w:rFonts w:ascii="微软雅黑" w:eastAsia="微软雅黑" w:hAnsi="微软雅黑" w:cs="宋体" w:hint="eastAsia"/>
          <w:color w:val="333333"/>
          <w:kern w:val="0"/>
          <w:sz w:val="24"/>
          <w:szCs w:val="24"/>
        </w:rPr>
        <w:t>学科研</w:t>
      </w:r>
      <w:proofErr w:type="gramEnd"/>
      <w:r w:rsidR="00883026">
        <w:rPr>
          <w:rFonts w:ascii="微软雅黑" w:eastAsia="微软雅黑" w:hAnsi="微软雅黑" w:cs="宋体" w:hint="eastAsia"/>
          <w:color w:val="333333"/>
          <w:kern w:val="0"/>
          <w:sz w:val="24"/>
          <w:szCs w:val="24"/>
        </w:rPr>
        <w:t>部</w:t>
      </w:r>
    </w:p>
    <w:p w:rsidR="003E6CA6" w:rsidRPr="003E6CA6" w:rsidRDefault="003E6CA6" w:rsidP="003E6CA6">
      <w:pPr>
        <w:widowControl/>
        <w:spacing w:before="225" w:line="570" w:lineRule="atLeast"/>
        <w:jc w:val="right"/>
        <w:textAlignment w:val="baseline"/>
        <w:rPr>
          <w:rFonts w:ascii="微软雅黑" w:eastAsia="微软雅黑" w:hAnsi="微软雅黑" w:cs="宋体" w:hint="eastAsia"/>
          <w:color w:val="333333"/>
          <w:kern w:val="0"/>
          <w:sz w:val="27"/>
          <w:szCs w:val="27"/>
        </w:rPr>
      </w:pPr>
      <w:r w:rsidRPr="003E6CA6">
        <w:rPr>
          <w:rFonts w:ascii="微软雅黑" w:eastAsia="微软雅黑" w:hAnsi="微软雅黑" w:cs="宋体" w:hint="eastAsia"/>
          <w:color w:val="333333"/>
          <w:kern w:val="0"/>
          <w:sz w:val="24"/>
          <w:szCs w:val="24"/>
        </w:rPr>
        <w:t>2026年2月</w:t>
      </w:r>
      <w:r w:rsidR="00883026">
        <w:rPr>
          <w:rFonts w:ascii="微软雅黑" w:eastAsia="微软雅黑" w:hAnsi="微软雅黑" w:cs="宋体"/>
          <w:color w:val="333333"/>
          <w:kern w:val="0"/>
          <w:sz w:val="24"/>
          <w:szCs w:val="24"/>
        </w:rPr>
        <w:t>27</w:t>
      </w:r>
      <w:r w:rsidRPr="003E6CA6">
        <w:rPr>
          <w:rFonts w:ascii="微软雅黑" w:eastAsia="微软雅黑" w:hAnsi="微软雅黑" w:cs="宋体" w:hint="eastAsia"/>
          <w:color w:val="333333"/>
          <w:kern w:val="0"/>
          <w:sz w:val="24"/>
          <w:szCs w:val="24"/>
        </w:rPr>
        <w:t>日</w:t>
      </w:r>
    </w:p>
    <w:p w:rsidR="006824FB" w:rsidRPr="003E6CA6" w:rsidRDefault="006824FB"/>
    <w:sectPr w:rsidR="006824FB" w:rsidRPr="003E6C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CA6"/>
    <w:rsid w:val="002F0BC8"/>
    <w:rsid w:val="003A2520"/>
    <w:rsid w:val="003E6CA6"/>
    <w:rsid w:val="006824FB"/>
    <w:rsid w:val="007C0D87"/>
    <w:rsid w:val="00883026"/>
    <w:rsid w:val="00B31D34"/>
    <w:rsid w:val="00B57BCE"/>
    <w:rsid w:val="00E63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3CDAF1-3F9C-4BBB-992D-CFC8B7723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3E6CA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E6CA6"/>
    <w:rPr>
      <w:rFonts w:ascii="宋体" w:eastAsia="宋体" w:hAnsi="宋体" w:cs="宋体"/>
      <w:b/>
      <w:bCs/>
      <w:kern w:val="36"/>
      <w:sz w:val="48"/>
      <w:szCs w:val="48"/>
    </w:rPr>
  </w:style>
  <w:style w:type="character" w:customStyle="1" w:styleId="date">
    <w:name w:val="date"/>
    <w:basedOn w:val="a0"/>
    <w:rsid w:val="003E6CA6"/>
  </w:style>
  <w:style w:type="character" w:customStyle="1" w:styleId="fontsize">
    <w:name w:val="fontsize"/>
    <w:basedOn w:val="a0"/>
    <w:rsid w:val="003E6CA6"/>
  </w:style>
  <w:style w:type="paragraph" w:customStyle="1" w:styleId="19">
    <w:name w:val="19"/>
    <w:basedOn w:val="a"/>
    <w:rsid w:val="003E6CA6"/>
    <w:pPr>
      <w:widowControl/>
      <w:spacing w:before="100" w:beforeAutospacing="1" w:after="100" w:afterAutospacing="1"/>
      <w:jc w:val="left"/>
    </w:pPr>
    <w:rPr>
      <w:rFonts w:ascii="宋体" w:eastAsia="宋体" w:hAnsi="宋体" w:cs="宋体"/>
      <w:kern w:val="0"/>
      <w:sz w:val="24"/>
      <w:szCs w:val="24"/>
    </w:rPr>
  </w:style>
  <w:style w:type="paragraph" w:styleId="a3">
    <w:name w:val="Body Text Indent"/>
    <w:basedOn w:val="a"/>
    <w:link w:val="Char"/>
    <w:uiPriority w:val="99"/>
    <w:semiHidden/>
    <w:unhideWhenUsed/>
    <w:rsid w:val="003E6CA6"/>
    <w:pPr>
      <w:spacing w:after="120"/>
      <w:ind w:leftChars="200" w:left="420"/>
    </w:pPr>
  </w:style>
  <w:style w:type="character" w:customStyle="1" w:styleId="Char">
    <w:name w:val="正文文本缩进 Char"/>
    <w:basedOn w:val="a0"/>
    <w:link w:val="a3"/>
    <w:uiPriority w:val="99"/>
    <w:semiHidden/>
    <w:rsid w:val="003E6CA6"/>
  </w:style>
  <w:style w:type="paragraph" w:styleId="2">
    <w:name w:val="Body Text First Indent 2"/>
    <w:basedOn w:val="a"/>
    <w:link w:val="2Char"/>
    <w:uiPriority w:val="99"/>
    <w:semiHidden/>
    <w:unhideWhenUsed/>
    <w:rsid w:val="003E6CA6"/>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正文首行缩进 2 Char"/>
    <w:basedOn w:val="Char"/>
    <w:link w:val="2"/>
    <w:uiPriority w:val="99"/>
    <w:semiHidden/>
    <w:rsid w:val="003E6CA6"/>
    <w:rPr>
      <w:rFonts w:ascii="宋体" w:eastAsia="宋体" w:hAnsi="宋体" w:cs="宋体"/>
      <w:kern w:val="0"/>
      <w:sz w:val="24"/>
      <w:szCs w:val="24"/>
    </w:rPr>
  </w:style>
  <w:style w:type="paragraph" w:customStyle="1" w:styleId="p">
    <w:name w:val="p"/>
    <w:basedOn w:val="a"/>
    <w:rsid w:val="003E6CA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E6CA6"/>
    <w:rPr>
      <w:color w:val="0000FF"/>
      <w:u w:val="single"/>
    </w:rPr>
  </w:style>
  <w:style w:type="paragraph" w:customStyle="1" w:styleId="16">
    <w:name w:val="16"/>
    <w:basedOn w:val="a"/>
    <w:rsid w:val="003E6CA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4608887">
      <w:bodyDiv w:val="1"/>
      <w:marLeft w:val="0"/>
      <w:marRight w:val="0"/>
      <w:marTop w:val="0"/>
      <w:marBottom w:val="0"/>
      <w:divBdr>
        <w:top w:val="none" w:sz="0" w:space="0" w:color="auto"/>
        <w:left w:val="none" w:sz="0" w:space="0" w:color="auto"/>
        <w:bottom w:val="none" w:sz="0" w:space="0" w:color="auto"/>
        <w:right w:val="none" w:sz="0" w:space="0" w:color="auto"/>
      </w:divBdr>
      <w:divsChild>
        <w:div w:id="343020394">
          <w:marLeft w:val="0"/>
          <w:marRight w:val="0"/>
          <w:marTop w:val="0"/>
          <w:marBottom w:val="0"/>
          <w:divBdr>
            <w:top w:val="none" w:sz="0" w:space="0" w:color="auto"/>
            <w:left w:val="none" w:sz="0" w:space="0" w:color="auto"/>
            <w:bottom w:val="single" w:sz="6" w:space="5" w:color="E1E1E1"/>
            <w:right w:val="none" w:sz="0" w:space="0" w:color="auto"/>
          </w:divBdr>
        </w:div>
        <w:div w:id="1693261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kjt.hunan.gov.cn/kjt/xxgk/tzgg/tzgg_1/202602/33917698/files/2a30b122de96440990552ba108cfcb0b.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jt.hunan.gov.cn/kjt/xxgk/tzgg/tzgg_1/202602/33917698/files/68caff55a24541ca9bbe3ee868d9dc7c.doc" TargetMode="External"/><Relationship Id="rId5" Type="http://schemas.openxmlformats.org/officeDocument/2006/relationships/hyperlink" Target="http://kjt.hunan.gov.cn/kjt/xxgk/tzgg/tzgg_1/202602/33917698/files/39934e98ab354dc88b40cf2b8b828a89.doc" TargetMode="External"/><Relationship Id="rId4" Type="http://schemas.openxmlformats.org/officeDocument/2006/relationships/hyperlink" Target="http://kjt.hunan.gov.cn/kjt/xxgk/tzgg/tzgg_1/202602/33917698/files/d04d8de274ef44709910534402295aa4.doc"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7</Pages>
  <Words>609</Words>
  <Characters>3473</Characters>
  <Application>Microsoft Office Word</Application>
  <DocSecurity>0</DocSecurity>
  <Lines>28</Lines>
  <Paragraphs>8</Paragraphs>
  <ScaleCrop>false</ScaleCrop>
  <Company>Microsoft</Company>
  <LinksUpToDate>false</LinksUpToDate>
  <CharactersWithSpaces>4074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曾志前</dc:creator>
  <cp:keywords/>
  <dc:description/>
  <cp:lastModifiedBy>曾志前</cp:lastModifiedBy>
  <cp:revision>5</cp:revision>
  <dcterms:created xsi:type="dcterms:W3CDTF">2026-02-27T02:08:00Z</dcterms:created>
  <dcterms:modified xsi:type="dcterms:W3CDTF">2026-02-27T03:38:00Z</dcterms:modified>
</cp:coreProperties>
</file>