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AA" w:rsidRDefault="00463DDB">
      <w:pPr>
        <w:widowControl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/>
          <w:b/>
          <w:kern w:val="0"/>
          <w:sz w:val="30"/>
          <w:szCs w:val="30"/>
        </w:rPr>
        <w:t>关于在省教育厅系统中填报结题材料的注意事项</w:t>
      </w:r>
    </w:p>
    <w:p w:rsidR="00C46BAA" w:rsidRDefault="00463DDB">
      <w:pPr>
        <w:widowControl/>
        <w:jc w:val="center"/>
        <w:rPr>
          <w:rFonts w:ascii="宋体" w:hAnsi="宋体" w:cs="宋体"/>
          <w:b/>
          <w:color w:val="FF0000"/>
          <w:kern w:val="0"/>
          <w:sz w:val="30"/>
          <w:szCs w:val="30"/>
        </w:rPr>
      </w:pPr>
      <w:r>
        <w:rPr>
          <w:rFonts w:ascii="宋体" w:hAnsi="宋体" w:cs="宋体" w:hint="eastAsia"/>
          <w:b/>
          <w:color w:val="FF0000"/>
          <w:kern w:val="0"/>
          <w:sz w:val="30"/>
          <w:szCs w:val="30"/>
        </w:rPr>
        <w:t>网址：</w:t>
      </w:r>
      <w:proofErr w:type="spellStart"/>
      <w:r>
        <w:rPr>
          <w:rFonts w:ascii="宋体" w:hAnsi="宋体" w:cs="宋体" w:hint="eastAsia"/>
          <w:b/>
          <w:color w:val="FF0000"/>
          <w:kern w:val="0"/>
          <w:sz w:val="30"/>
          <w:szCs w:val="30"/>
        </w:rPr>
        <w:t>rms.xuefeng.space</w:t>
      </w:r>
      <w:proofErr w:type="spellEnd"/>
    </w:p>
    <w:p w:rsidR="00C46BAA" w:rsidRDefault="00463DDB">
      <w:pPr>
        <w:widowControl/>
        <w:spacing w:beforeLines="50" w:before="156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1</w:t>
      </w:r>
      <w:r>
        <w:rPr>
          <w:rFonts w:eastAsiaTheme="minorEastAsia"/>
          <w:kern w:val="0"/>
          <w:sz w:val="24"/>
        </w:rPr>
        <w:t>、录入附件信息。点开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录入附件信息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窗口，应上传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结题报告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、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研究报告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、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成果简介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，选择附件类型后，应在下面附件名称中填写附件名称，比如上传的是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结题报告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，附件名称就是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结题报告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，如果不填写附件名称，管理员在系统中无法查看项目负责人上传的附件，也就无法审核。</w:t>
      </w:r>
      <w:r w:rsidR="00892318">
        <w:rPr>
          <w:rFonts w:eastAsiaTheme="minorEastAsia"/>
          <w:kern w:val="0"/>
          <w:sz w:val="24"/>
        </w:rPr>
        <w:t>（特别注意：</w:t>
      </w:r>
      <w:r w:rsidR="00892318" w:rsidRPr="00892318">
        <w:rPr>
          <w:rFonts w:eastAsiaTheme="minorEastAsia"/>
          <w:color w:val="FF0000"/>
          <w:kern w:val="0"/>
          <w:sz w:val="24"/>
        </w:rPr>
        <w:t>材料中需要项目负责人签字的地方务必签好字，不能为空白</w:t>
      </w:r>
      <w:r>
        <w:rPr>
          <w:rFonts w:eastAsiaTheme="minorEastAsia"/>
          <w:color w:val="FF0000"/>
          <w:kern w:val="0"/>
          <w:sz w:val="24"/>
        </w:rPr>
        <w:t>。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专家验收</w:t>
      </w:r>
      <w:r>
        <w:rPr>
          <w:rFonts w:eastAsiaTheme="minorEastAsia" w:hint="eastAsia"/>
          <w:color w:val="FF0000"/>
          <w:kern w:val="0"/>
          <w:sz w:val="24"/>
        </w:rPr>
        <w:t>表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要补充完验收意见，专家组签</w:t>
      </w:r>
      <w:r>
        <w:rPr>
          <w:rFonts w:eastAsiaTheme="minorEastAsia" w:hint="eastAsia"/>
          <w:color w:val="FF0000"/>
          <w:kern w:val="0"/>
          <w:sz w:val="24"/>
        </w:rPr>
        <w:t>字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，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学校科研管理部门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签署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意见</w:t>
      </w:r>
      <w:r w:rsidR="00892318" w:rsidRPr="00892318">
        <w:rPr>
          <w:rFonts w:eastAsiaTheme="minorEastAsia" w:hint="eastAsia"/>
          <w:color w:val="FF0000"/>
          <w:kern w:val="0"/>
          <w:sz w:val="24"/>
        </w:rPr>
        <w:t>并盖章后，替换结题报告中对应页</w:t>
      </w:r>
      <w:r w:rsidR="00892318">
        <w:rPr>
          <w:rFonts w:eastAsiaTheme="minorEastAsia"/>
          <w:kern w:val="0"/>
          <w:sz w:val="24"/>
        </w:rPr>
        <w:t>）</w:t>
      </w:r>
    </w:p>
    <w:p w:rsidR="00C46BAA" w:rsidRDefault="00463DD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>
            <wp:extent cx="4914900" cy="2684780"/>
            <wp:effectExtent l="0" t="0" r="0" b="1270"/>
            <wp:docPr id="8" name="图片 8" descr="C:\Users\Administrator\AppData\Roaming\Tencent\QQ\Temp\6DEE0F0F107D47A8BE358509EC73A3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Roaming\Tencent\QQ\Temp\6DEE0F0F107D47A8BE358509EC73A33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6401" cy="268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>
            <wp:extent cx="3886200" cy="2684145"/>
            <wp:effectExtent l="0" t="0" r="0" b="1905"/>
            <wp:docPr id="11" name="图片 11" descr="C:\Users\Administrator\AppData\Roaming\Tencent\QQ\Temp\ED899BBF2CF64D8CA026731BC818AD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Roaming\Tencent\QQ\Temp\ED899BBF2CF64D8CA026731BC818ADD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68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AA" w:rsidRDefault="00463DDB">
      <w:pPr>
        <w:widowControl/>
        <w:spacing w:beforeLines="50" w:before="156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2</w:t>
      </w:r>
      <w:r>
        <w:rPr>
          <w:rFonts w:eastAsiaTheme="minorEastAsia"/>
          <w:kern w:val="0"/>
          <w:sz w:val="24"/>
        </w:rPr>
        <w:t>、除了上述的三个附件，其余的研究成果，应根据成果类型分别点开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录入论文信息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、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录入著作信息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等窗口后录入，不要全部都在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录入附件信息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窗口录入。</w:t>
      </w:r>
    </w:p>
    <w:p w:rsidR="00C46BAA" w:rsidRDefault="00463DD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lastRenderedPageBreak/>
        <w:drawing>
          <wp:inline distT="0" distB="0" distL="0" distR="0">
            <wp:extent cx="6391275" cy="1679575"/>
            <wp:effectExtent l="0" t="0" r="0" b="0"/>
            <wp:docPr id="3" name="图片 3" descr="C:\Users\Administrator\AppData\Roaming\Tencent\QQ\Temp\8761474AAE9B4110A9A80E262DB058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QQ\Temp\8761474AAE9B4110A9A80E262DB0585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6730" cy="168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AA" w:rsidRDefault="00463DDB">
      <w:pPr>
        <w:widowControl/>
        <w:spacing w:beforeLines="50" w:before="156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3</w:t>
      </w:r>
      <w:r w:rsidR="00892318">
        <w:rPr>
          <w:rFonts w:eastAsiaTheme="minorEastAsia"/>
          <w:kern w:val="0"/>
          <w:sz w:val="24"/>
        </w:rPr>
        <w:t>、如果</w:t>
      </w:r>
      <w:r>
        <w:rPr>
          <w:rFonts w:eastAsiaTheme="minorEastAsia"/>
          <w:kern w:val="0"/>
          <w:sz w:val="24"/>
        </w:rPr>
        <w:t>有</w:t>
      </w:r>
      <w:r>
        <w:rPr>
          <w:rFonts w:eastAsiaTheme="minorEastAsia"/>
          <w:kern w:val="0"/>
          <w:sz w:val="24"/>
        </w:rPr>
        <w:t>需要</w:t>
      </w:r>
      <w:r>
        <w:rPr>
          <w:rFonts w:eastAsiaTheme="minorEastAsia"/>
          <w:kern w:val="0"/>
          <w:sz w:val="24"/>
        </w:rPr>
        <w:t>退回</w:t>
      </w:r>
      <w:r w:rsidR="00892318">
        <w:rPr>
          <w:rFonts w:eastAsiaTheme="minorEastAsia"/>
          <w:kern w:val="0"/>
          <w:sz w:val="24"/>
        </w:rPr>
        <w:t>再修改</w:t>
      </w:r>
      <w:r>
        <w:rPr>
          <w:rFonts w:eastAsiaTheme="minorEastAsia"/>
          <w:kern w:val="0"/>
          <w:sz w:val="24"/>
        </w:rPr>
        <w:t>，可自行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取消申请结题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，改正后再点击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录入完结题材料</w:t>
      </w:r>
      <w:bookmarkStart w:id="0" w:name="_GoBack"/>
      <w:r>
        <w:rPr>
          <w:rFonts w:eastAsiaTheme="minorEastAsia"/>
          <w:kern w:val="0"/>
          <w:sz w:val="24"/>
        </w:rPr>
        <w:t>”</w:t>
      </w:r>
      <w:bookmarkEnd w:id="0"/>
      <w:r>
        <w:rPr>
          <w:rFonts w:eastAsiaTheme="minorEastAsia"/>
          <w:kern w:val="0"/>
          <w:sz w:val="24"/>
        </w:rPr>
        <w:t>，申请结题</w:t>
      </w:r>
      <w:r>
        <w:rPr>
          <w:rFonts w:eastAsiaTheme="minorEastAsia"/>
          <w:kern w:val="0"/>
          <w:sz w:val="24"/>
        </w:rPr>
        <w:t>即可。</w:t>
      </w:r>
    </w:p>
    <w:p w:rsidR="00C46BAA" w:rsidRDefault="00463DD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>
            <wp:extent cx="6477000" cy="1409065"/>
            <wp:effectExtent l="0" t="0" r="0" b="635"/>
            <wp:docPr id="4" name="图片 4" descr="C:\Users\Administrator\AppData\Roaming\Tencent\QQ\Temp\A92A20E08E4C4C31B5814E138FD9E7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QQ\Temp\A92A20E08E4C4C31B5814E138FD9E74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9881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AA" w:rsidRDefault="00463DDB">
      <w:pPr>
        <w:widowControl/>
        <w:spacing w:beforeLines="50" w:before="156"/>
        <w:rPr>
          <w:rFonts w:eastAsiaTheme="minorEastAsia"/>
          <w:kern w:val="0"/>
          <w:sz w:val="24"/>
        </w:rPr>
      </w:pPr>
      <w:r>
        <w:rPr>
          <w:rFonts w:eastAsiaTheme="minorEastAsia" w:hint="eastAsia"/>
          <w:kern w:val="0"/>
          <w:sz w:val="24"/>
        </w:rPr>
        <w:t>4</w:t>
      </w:r>
      <w:r>
        <w:rPr>
          <w:rFonts w:eastAsiaTheme="minorEastAsia" w:hint="eastAsia"/>
          <w:kern w:val="0"/>
          <w:sz w:val="24"/>
        </w:rPr>
        <w:t>、全部结题材料录入完毕，点击“录入完结题材料，申请结题”进行提交。</w:t>
      </w:r>
    </w:p>
    <w:p w:rsidR="00C46BAA" w:rsidRDefault="00463DD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lastRenderedPageBreak/>
        <w:drawing>
          <wp:inline distT="0" distB="0" distL="0" distR="0">
            <wp:extent cx="7553325" cy="3215005"/>
            <wp:effectExtent l="0" t="0" r="0" b="4445"/>
            <wp:docPr id="5" name="图片 5" descr="C:\Users\Administrator\AppData\Roaming\Tencent\QQ\Temp\5C14018F09B44050BDC3B0FA910671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QQ\Temp\5C14018F09B44050BDC3B0FA9106714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2661" cy="321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AA" w:rsidRDefault="00463DDB">
      <w:pPr>
        <w:widowControl/>
        <w:spacing w:beforeLines="50" w:before="156"/>
        <w:rPr>
          <w:rFonts w:eastAsiaTheme="minorEastAsia"/>
          <w:kern w:val="0"/>
          <w:sz w:val="24"/>
        </w:rPr>
      </w:pPr>
      <w:r>
        <w:rPr>
          <w:rFonts w:eastAsiaTheme="minorEastAsia" w:hint="eastAsia"/>
          <w:kern w:val="0"/>
          <w:sz w:val="24"/>
        </w:rPr>
        <w:t>5</w:t>
      </w:r>
      <w:r>
        <w:rPr>
          <w:rFonts w:eastAsiaTheme="minorEastAsia"/>
          <w:kern w:val="0"/>
          <w:sz w:val="24"/>
        </w:rPr>
        <w:t>、申请延期结题的，应点</w:t>
      </w:r>
      <w:proofErr w:type="gramStart"/>
      <w:r>
        <w:rPr>
          <w:rFonts w:eastAsiaTheme="minorEastAsia"/>
          <w:kern w:val="0"/>
          <w:sz w:val="24"/>
        </w:rPr>
        <w:t>开申请</w:t>
      </w:r>
      <w:proofErr w:type="gramEnd"/>
      <w:r>
        <w:rPr>
          <w:rFonts w:eastAsiaTheme="minorEastAsia"/>
          <w:kern w:val="0"/>
          <w:sz w:val="24"/>
        </w:rPr>
        <w:t>延期结题窗口，填写延期时间和理由后</w:t>
      </w:r>
      <w:r>
        <w:rPr>
          <w:rFonts w:eastAsiaTheme="minorEastAsia"/>
          <w:kern w:val="0"/>
          <w:sz w:val="24"/>
        </w:rPr>
        <w:t>“</w:t>
      </w:r>
      <w:r>
        <w:rPr>
          <w:rFonts w:eastAsiaTheme="minorEastAsia"/>
          <w:kern w:val="0"/>
          <w:sz w:val="24"/>
        </w:rPr>
        <w:t>上传</w:t>
      </w:r>
      <w:r>
        <w:rPr>
          <w:rFonts w:eastAsiaTheme="minorEastAsia"/>
          <w:kern w:val="0"/>
          <w:sz w:val="24"/>
        </w:rPr>
        <w:t>”</w:t>
      </w:r>
      <w:r>
        <w:rPr>
          <w:rFonts w:eastAsiaTheme="minorEastAsia"/>
          <w:kern w:val="0"/>
          <w:sz w:val="24"/>
        </w:rPr>
        <w:t>即可。</w:t>
      </w:r>
    </w:p>
    <w:p w:rsidR="00C46BAA" w:rsidRDefault="00463DD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lastRenderedPageBreak/>
        <w:drawing>
          <wp:inline distT="0" distB="0" distL="0" distR="0">
            <wp:extent cx="7746365" cy="2733675"/>
            <wp:effectExtent l="0" t="0" r="6985" b="0"/>
            <wp:docPr id="6" name="图片 6" descr="C:\Users\Administrator\AppData\Roaming\Tencent\QQ\Temp\BCC19BB060C24D479412A62844E83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QQ\Temp\BCC19BB060C24D479412A62844E8345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9293" cy="273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AA" w:rsidRDefault="00463DDB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>
            <wp:extent cx="3705225" cy="2550160"/>
            <wp:effectExtent l="0" t="0" r="0" b="2540"/>
            <wp:docPr id="7" name="图片 7" descr="C:\Users\Administrator\AppData\Roaming\Tencent\QQ\Temp\5DD53DAF723C488983E7AB74A3715C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QQ\Temp\5DD53DAF723C488983E7AB74A3715CD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7342" cy="25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BAA" w:rsidRDefault="00C46BAA">
      <w:pPr>
        <w:widowControl/>
        <w:jc w:val="center"/>
        <w:rPr>
          <w:rFonts w:ascii="宋体" w:hAnsi="宋体" w:cs="宋体"/>
          <w:kern w:val="0"/>
          <w:sz w:val="24"/>
        </w:rPr>
      </w:pPr>
    </w:p>
    <w:p w:rsidR="00C46BAA" w:rsidRDefault="00463DDB">
      <w:pPr>
        <w:widowControl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ascii="宋体" w:hAnsi="宋体" w:cs="宋体" w:hint="eastAsia"/>
          <w:b/>
          <w:color w:val="FF0000"/>
          <w:kern w:val="0"/>
          <w:sz w:val="24"/>
        </w:rPr>
        <w:t>6</w:t>
      </w:r>
      <w:r>
        <w:rPr>
          <w:rFonts w:ascii="宋体" w:hAnsi="宋体" w:cs="宋体"/>
          <w:b/>
          <w:color w:val="FF0000"/>
          <w:kern w:val="0"/>
          <w:sz w:val="24"/>
        </w:rPr>
        <w:t>、教育厅项目结题审核都在系统进行，</w:t>
      </w:r>
      <w:proofErr w:type="gramStart"/>
      <w:r>
        <w:rPr>
          <w:rFonts w:ascii="宋体" w:hAnsi="宋体" w:cs="宋体"/>
          <w:b/>
          <w:color w:val="FF0000"/>
          <w:kern w:val="0"/>
          <w:sz w:val="24"/>
        </w:rPr>
        <w:t>请项目负责人务必按</w:t>
      </w:r>
      <w:proofErr w:type="gramEnd"/>
      <w:r>
        <w:rPr>
          <w:rFonts w:ascii="宋体" w:hAnsi="宋体" w:cs="宋体"/>
          <w:b/>
          <w:color w:val="FF0000"/>
          <w:kern w:val="0"/>
          <w:sz w:val="24"/>
        </w:rPr>
        <w:t>要求填写</w:t>
      </w:r>
      <w:proofErr w:type="gramStart"/>
      <w:r>
        <w:rPr>
          <w:rFonts w:ascii="宋体" w:hAnsi="宋体" w:cs="宋体"/>
          <w:b/>
          <w:color w:val="FF0000"/>
          <w:kern w:val="0"/>
          <w:sz w:val="24"/>
        </w:rPr>
        <w:t>上传结题材</w:t>
      </w:r>
      <w:proofErr w:type="gramEnd"/>
      <w:r>
        <w:rPr>
          <w:rFonts w:ascii="宋体" w:hAnsi="宋体" w:cs="宋体"/>
          <w:b/>
          <w:color w:val="FF0000"/>
          <w:kern w:val="0"/>
          <w:sz w:val="24"/>
        </w:rPr>
        <w:t>料。</w:t>
      </w:r>
      <w:r>
        <w:rPr>
          <w:rFonts w:ascii="宋体" w:hAnsi="宋体" w:cs="宋体"/>
          <w:b/>
          <w:color w:val="FF0000"/>
          <w:kern w:val="0"/>
          <w:sz w:val="24"/>
        </w:rPr>
        <w:t xml:space="preserve"> </w:t>
      </w:r>
    </w:p>
    <w:sectPr w:rsidR="00C46BAA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33"/>
    <w:rsid w:val="00375F92"/>
    <w:rsid w:val="00463DDB"/>
    <w:rsid w:val="00534133"/>
    <w:rsid w:val="0060494B"/>
    <w:rsid w:val="0083727F"/>
    <w:rsid w:val="00892318"/>
    <w:rsid w:val="00970D5E"/>
    <w:rsid w:val="00C46BAA"/>
    <w:rsid w:val="00F321A6"/>
    <w:rsid w:val="541F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92318"/>
    <w:rPr>
      <w:sz w:val="18"/>
      <w:szCs w:val="18"/>
    </w:rPr>
  </w:style>
  <w:style w:type="character" w:customStyle="1" w:styleId="Char">
    <w:name w:val="批注框文本 Char"/>
    <w:basedOn w:val="a0"/>
    <w:link w:val="a3"/>
    <w:rsid w:val="0089231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892318"/>
    <w:rPr>
      <w:sz w:val="18"/>
      <w:szCs w:val="18"/>
    </w:rPr>
  </w:style>
  <w:style w:type="character" w:customStyle="1" w:styleId="Char">
    <w:name w:val="批注框文本 Char"/>
    <w:basedOn w:val="a0"/>
    <w:link w:val="a3"/>
    <w:rsid w:val="008923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76</Words>
  <Characters>437</Characters>
  <Application>Microsoft Office Word</Application>
  <DocSecurity>0</DocSecurity>
  <Lines>3</Lines>
  <Paragraphs>1</Paragraphs>
  <ScaleCrop>false</ScaleCrop>
  <Company>china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李锋</dc:creator>
  <cp:lastModifiedBy>dreamsummit</cp:lastModifiedBy>
  <cp:revision>5</cp:revision>
  <dcterms:created xsi:type="dcterms:W3CDTF">2017-12-20T09:23:00Z</dcterms:created>
  <dcterms:modified xsi:type="dcterms:W3CDTF">2022-12-07T07:38:00Z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