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4533A" w14:textId="0DC47CF1" w:rsidR="00770746" w:rsidRPr="00C24FBC" w:rsidRDefault="003B1DC6" w:rsidP="00C24FBC">
      <w:pPr>
        <w:pStyle w:val="1"/>
        <w:snapToGrid w:val="0"/>
        <w:spacing w:before="0" w:beforeAutospacing="0" w:after="0" w:afterAutospacing="0" w:line="360" w:lineRule="auto"/>
        <w:ind w:firstLineChars="150" w:firstLine="660"/>
        <w:jc w:val="center"/>
        <w:rPr>
          <w:rFonts w:ascii="Times New Roman" w:cs="Times New Roman"/>
          <w:b w:val="0"/>
          <w:bCs w:val="0"/>
          <w:color w:val="000000"/>
          <w:kern w:val="2"/>
          <w:sz w:val="44"/>
          <w:szCs w:val="24"/>
        </w:rPr>
      </w:pPr>
      <w:r>
        <w:rPr>
          <w:rFonts w:ascii="Times New Roman" w:cs="Times New Roman" w:hint="eastAsia"/>
          <w:b w:val="0"/>
          <w:bCs w:val="0"/>
          <w:color w:val="000000"/>
          <w:kern w:val="2"/>
          <w:sz w:val="44"/>
          <w:szCs w:val="24"/>
        </w:rPr>
        <w:t>主要事迹</w:t>
      </w:r>
    </w:p>
    <w:p w14:paraId="6F1FDD10" w14:textId="5C3BB9A5" w:rsidR="00346314" w:rsidRPr="000D65D0" w:rsidRDefault="00346314" w:rsidP="000D65D0">
      <w:pPr>
        <w:pStyle w:val="a7"/>
        <w:snapToGrid w:val="0"/>
        <w:spacing w:line="300" w:lineRule="auto"/>
        <w:ind w:firstLineChars="200" w:firstLine="560"/>
        <w:rPr>
          <w:rFonts w:eastAsia="宋体" w:hAnsi="宋体"/>
          <w:color w:val="000000"/>
          <w:sz w:val="28"/>
          <w:szCs w:val="28"/>
        </w:rPr>
      </w:pPr>
      <w:r w:rsidRPr="000D65D0">
        <w:rPr>
          <w:rFonts w:ascii="仿宋_GB2312" w:hAnsi="宋体" w:cs="宋体" w:hint="eastAsia"/>
          <w:kern w:val="0"/>
          <w:sz w:val="28"/>
          <w:szCs w:val="28"/>
        </w:rPr>
        <w:t>周虎</w:t>
      </w:r>
      <w:r w:rsidRPr="000D65D0">
        <w:rPr>
          <w:rFonts w:ascii="仿宋_GB2312" w:hAnsi="宋体" w:cs="宋体"/>
          <w:kern w:val="0"/>
          <w:sz w:val="28"/>
          <w:szCs w:val="28"/>
        </w:rPr>
        <w:t>同志政治立场坚定，</w:t>
      </w:r>
      <w:r w:rsidRPr="000D65D0">
        <w:rPr>
          <w:rFonts w:ascii="仿宋_GB2312" w:hAnsi="宋体" w:cs="宋体" w:hint="eastAsia"/>
          <w:kern w:val="0"/>
          <w:sz w:val="28"/>
          <w:szCs w:val="28"/>
        </w:rPr>
        <w:t>具有共产主义远大理想和中国特色社会主义坚定信念</w:t>
      </w:r>
      <w:r w:rsidRPr="000D65D0">
        <w:rPr>
          <w:rFonts w:ascii="仿宋_GB2312" w:hAnsi="宋体" w:cs="宋体"/>
          <w:kern w:val="0"/>
          <w:sz w:val="28"/>
          <w:szCs w:val="28"/>
        </w:rPr>
        <w:t>。思想上、政治上、行动上与党中央保持</w:t>
      </w:r>
      <w:r w:rsidRPr="000D65D0">
        <w:rPr>
          <w:rFonts w:ascii="仿宋_GB2312" w:hAnsi="宋体" w:cs="宋体" w:hint="eastAsia"/>
          <w:kern w:val="0"/>
          <w:sz w:val="28"/>
          <w:szCs w:val="28"/>
        </w:rPr>
        <w:t>高度</w:t>
      </w:r>
      <w:r w:rsidRPr="000D65D0">
        <w:rPr>
          <w:rFonts w:ascii="仿宋_GB2312" w:hAnsi="宋体" w:cs="宋体"/>
          <w:kern w:val="0"/>
          <w:sz w:val="28"/>
          <w:szCs w:val="28"/>
        </w:rPr>
        <w:t>一致，</w:t>
      </w:r>
      <w:r w:rsidRPr="000D65D0">
        <w:rPr>
          <w:rFonts w:ascii="仿宋_GB2312" w:hAnsi="宋体" w:cs="宋体" w:hint="eastAsia"/>
          <w:kern w:val="0"/>
          <w:sz w:val="28"/>
          <w:szCs w:val="28"/>
        </w:rPr>
        <w:t>坚决执行党的基本路线和各项方针、政策，贯彻落</w:t>
      </w:r>
      <w:proofErr w:type="gramStart"/>
      <w:r w:rsidRPr="000D65D0">
        <w:rPr>
          <w:rFonts w:ascii="仿宋_GB2312" w:hAnsi="宋体" w:cs="宋体" w:hint="eastAsia"/>
          <w:kern w:val="0"/>
          <w:sz w:val="28"/>
          <w:szCs w:val="28"/>
        </w:rPr>
        <w:t>实习近</w:t>
      </w:r>
      <w:proofErr w:type="gramEnd"/>
      <w:r w:rsidRPr="000D65D0">
        <w:rPr>
          <w:rFonts w:ascii="仿宋_GB2312" w:hAnsi="宋体" w:cs="宋体" w:hint="eastAsia"/>
          <w:kern w:val="0"/>
          <w:sz w:val="28"/>
          <w:szCs w:val="28"/>
        </w:rPr>
        <w:t>平新时代中国特色社会主义思想。牢固树立“四个意识”、坚定“四个自信”，</w:t>
      </w:r>
      <w:r w:rsidR="000D65D0" w:rsidRPr="000D65D0">
        <w:rPr>
          <w:rFonts w:ascii="仿宋_GB2312" w:hAnsi="宋体" w:cs="宋体" w:hint="eastAsia"/>
          <w:kern w:val="0"/>
          <w:sz w:val="28"/>
          <w:szCs w:val="28"/>
        </w:rPr>
        <w:t>坚决做到“</w:t>
      </w:r>
      <w:r w:rsidR="000D65D0" w:rsidRPr="000D65D0">
        <w:rPr>
          <w:rFonts w:ascii="仿宋_GB2312" w:hAnsi="宋体" w:cs="宋体" w:hint="eastAsia"/>
          <w:kern w:val="0"/>
          <w:sz w:val="28"/>
          <w:szCs w:val="28"/>
        </w:rPr>
        <w:t>两个维护</w:t>
      </w:r>
      <w:r w:rsidR="000D65D0" w:rsidRPr="000D65D0">
        <w:rPr>
          <w:rFonts w:ascii="仿宋_GB2312" w:hAnsi="宋体" w:cs="宋体" w:hint="eastAsia"/>
          <w:kern w:val="0"/>
          <w:sz w:val="28"/>
          <w:szCs w:val="28"/>
        </w:rPr>
        <w:t>”</w:t>
      </w:r>
      <w:r w:rsidRPr="000D65D0">
        <w:rPr>
          <w:rFonts w:ascii="仿宋_GB2312" w:hAnsi="宋体" w:cs="宋体"/>
          <w:kern w:val="0"/>
          <w:sz w:val="28"/>
          <w:szCs w:val="28"/>
        </w:rPr>
        <w:t>。时刻以党员的标准严格要求自己，努力发挥党员的先锋模范作用。</w:t>
      </w:r>
    </w:p>
    <w:p w14:paraId="3427F8A0" w14:textId="3413DB94" w:rsidR="009D130B" w:rsidRPr="000D65D0" w:rsidRDefault="00772CED" w:rsidP="000D65D0">
      <w:pPr>
        <w:pStyle w:val="a7"/>
        <w:snapToGrid w:val="0"/>
        <w:spacing w:line="300" w:lineRule="auto"/>
        <w:ind w:firstLineChars="200" w:firstLine="560"/>
        <w:rPr>
          <w:rFonts w:ascii="仿宋_GB2312" w:hAnsi="ˎ̥"/>
          <w:sz w:val="28"/>
          <w:szCs w:val="28"/>
        </w:rPr>
      </w:pPr>
      <w:r w:rsidRPr="000D65D0">
        <w:rPr>
          <w:rFonts w:ascii="仿宋_GB2312" w:hAnsi="宋体" w:cs="宋体" w:hint="eastAsia"/>
          <w:kern w:val="0"/>
          <w:sz w:val="28"/>
          <w:szCs w:val="28"/>
        </w:rPr>
        <w:t>周虎</w:t>
      </w:r>
      <w:r w:rsidR="00843597" w:rsidRPr="000D65D0">
        <w:rPr>
          <w:rFonts w:ascii="仿宋_GB2312" w:hAnsi="宋体" w:cs="宋体" w:hint="eastAsia"/>
          <w:kern w:val="0"/>
          <w:sz w:val="28"/>
          <w:szCs w:val="28"/>
        </w:rPr>
        <w:t>同志</w:t>
      </w:r>
      <w:r w:rsidR="000D65D0" w:rsidRPr="000D65D0">
        <w:rPr>
          <w:rFonts w:ascii="仿宋_GB2312" w:hAnsi="宋体" w:cs="宋体" w:hint="eastAsia"/>
          <w:kern w:val="0"/>
          <w:sz w:val="28"/>
          <w:szCs w:val="28"/>
        </w:rPr>
        <w:t>系</w:t>
      </w:r>
      <w:r w:rsidR="00843597" w:rsidRPr="000D65D0">
        <w:rPr>
          <w:rFonts w:ascii="仿宋_GB2312" w:hAnsi="宋体" w:cs="宋体" w:hint="eastAsia"/>
          <w:kern w:val="0"/>
          <w:sz w:val="28"/>
          <w:szCs w:val="28"/>
        </w:rPr>
        <w:t>工学</w:t>
      </w:r>
      <w:r w:rsidR="00843597" w:rsidRPr="000D65D0">
        <w:rPr>
          <w:rFonts w:ascii="仿宋_GB2312" w:hAnsi="宋体" w:cs="宋体"/>
          <w:kern w:val="0"/>
          <w:sz w:val="28"/>
          <w:szCs w:val="28"/>
        </w:rPr>
        <w:t>博士</w:t>
      </w:r>
      <w:r w:rsidR="000D65D0" w:rsidRPr="000D65D0">
        <w:rPr>
          <w:rFonts w:ascii="仿宋_GB2312" w:hAnsi="宋体" w:cs="宋体" w:hint="eastAsia"/>
          <w:kern w:val="0"/>
          <w:sz w:val="28"/>
          <w:szCs w:val="28"/>
        </w:rPr>
        <w:t>、</w:t>
      </w:r>
      <w:r w:rsidR="00843597" w:rsidRPr="000D65D0">
        <w:rPr>
          <w:rFonts w:ascii="仿宋_GB2312" w:hAnsi="宋体" w:cs="宋体"/>
          <w:kern w:val="0"/>
          <w:sz w:val="28"/>
          <w:szCs w:val="28"/>
        </w:rPr>
        <w:t>教授</w:t>
      </w:r>
      <w:r w:rsidR="000D65D0" w:rsidRPr="000D65D0">
        <w:rPr>
          <w:rFonts w:ascii="仿宋_GB2312" w:hAnsi="宋体" w:cs="宋体" w:hint="eastAsia"/>
          <w:kern w:val="0"/>
          <w:sz w:val="28"/>
          <w:szCs w:val="28"/>
        </w:rPr>
        <w:t>、</w:t>
      </w:r>
      <w:r w:rsidR="00843597" w:rsidRPr="000D65D0">
        <w:rPr>
          <w:rFonts w:ascii="仿宋_GB2312" w:hAnsi="宋体" w:cs="宋体" w:hint="eastAsia"/>
          <w:kern w:val="0"/>
          <w:sz w:val="28"/>
          <w:szCs w:val="28"/>
        </w:rPr>
        <w:t>博</w:t>
      </w:r>
      <w:r w:rsidR="00843597" w:rsidRPr="000D65D0">
        <w:rPr>
          <w:rFonts w:ascii="仿宋_GB2312" w:hAnsi="宋体" w:cs="宋体"/>
          <w:kern w:val="0"/>
          <w:sz w:val="28"/>
          <w:szCs w:val="28"/>
        </w:rPr>
        <w:t>士生导师</w:t>
      </w:r>
      <w:r w:rsidR="000D65D0" w:rsidRPr="000D65D0">
        <w:rPr>
          <w:rFonts w:ascii="仿宋_GB2312" w:hAnsi="宋体" w:cs="宋体" w:hint="eastAsia"/>
          <w:kern w:val="0"/>
          <w:sz w:val="28"/>
          <w:szCs w:val="28"/>
        </w:rPr>
        <w:t>，</w:t>
      </w:r>
      <w:r w:rsidR="00843597" w:rsidRPr="000D65D0">
        <w:rPr>
          <w:rFonts w:ascii="仿宋_GB2312" w:hAnsi="ˎ̥" w:hint="eastAsia"/>
          <w:sz w:val="28"/>
          <w:szCs w:val="28"/>
        </w:rPr>
        <w:t>为湖南省“湖湘青年英才”</w:t>
      </w:r>
      <w:r w:rsidR="00843597" w:rsidRPr="000D65D0">
        <w:rPr>
          <w:rFonts w:ascii="仿宋_GB2312" w:hAnsi="ˎ̥" w:hint="eastAsia"/>
          <w:sz w:val="28"/>
          <w:szCs w:val="28"/>
        </w:rPr>
        <w:t>、</w:t>
      </w:r>
      <w:r w:rsidR="00DB4B00" w:rsidRPr="000D65D0">
        <w:rPr>
          <w:rFonts w:ascii="仿宋_GB2312" w:hAnsi="宋体" w:cs="宋体" w:hint="eastAsia"/>
          <w:kern w:val="0"/>
          <w:sz w:val="28"/>
          <w:szCs w:val="28"/>
        </w:rPr>
        <w:t>“</w:t>
      </w:r>
      <w:r w:rsidR="00DB4B00" w:rsidRPr="000D65D0">
        <w:rPr>
          <w:rFonts w:ascii="仿宋_GB2312" w:hAnsi="宋体" w:cs="宋体" w:hint="eastAsia"/>
          <w:kern w:val="0"/>
          <w:sz w:val="28"/>
          <w:szCs w:val="28"/>
        </w:rPr>
        <w:t>杰出青年基金获得者</w:t>
      </w:r>
      <w:r w:rsidR="00DB4B00" w:rsidRPr="000D65D0">
        <w:rPr>
          <w:rFonts w:ascii="仿宋_GB2312" w:hAnsi="宋体" w:cs="宋体" w:hint="eastAsia"/>
          <w:kern w:val="0"/>
          <w:sz w:val="28"/>
          <w:szCs w:val="28"/>
        </w:rPr>
        <w:t>”</w:t>
      </w:r>
      <w:r w:rsidR="00843597" w:rsidRPr="000D65D0">
        <w:rPr>
          <w:rFonts w:ascii="仿宋_GB2312" w:hAnsi="宋体" w:cs="宋体" w:hint="eastAsia"/>
          <w:kern w:val="0"/>
          <w:sz w:val="28"/>
          <w:szCs w:val="28"/>
        </w:rPr>
        <w:t>、</w:t>
      </w:r>
      <w:r w:rsidR="00843597" w:rsidRPr="000D65D0">
        <w:rPr>
          <w:rFonts w:ascii="仿宋_GB2312" w:hAnsi="宋体" w:cs="宋体"/>
          <w:kern w:val="0"/>
          <w:sz w:val="28"/>
          <w:szCs w:val="28"/>
        </w:rPr>
        <w:t>高校青年骨干教师</w:t>
      </w:r>
      <w:r w:rsidR="00DB4B00" w:rsidRPr="000D65D0">
        <w:rPr>
          <w:rFonts w:ascii="仿宋_GB2312" w:hAnsi="ˎ̥" w:hint="eastAsia"/>
          <w:sz w:val="28"/>
          <w:szCs w:val="28"/>
        </w:rPr>
        <w:t>等</w:t>
      </w:r>
      <w:r w:rsidR="00843597" w:rsidRPr="000D65D0">
        <w:rPr>
          <w:rFonts w:ascii="仿宋_GB2312" w:hAnsi="宋体" w:cs="宋体" w:hint="eastAsia"/>
          <w:kern w:val="0"/>
          <w:sz w:val="28"/>
          <w:szCs w:val="28"/>
        </w:rPr>
        <w:t>。</w:t>
      </w:r>
      <w:r w:rsidR="00843597" w:rsidRPr="000D65D0">
        <w:rPr>
          <w:rFonts w:ascii="仿宋_GB2312" w:hAnsi="ˎ̥" w:hint="eastAsia"/>
          <w:sz w:val="28"/>
          <w:szCs w:val="28"/>
        </w:rPr>
        <w:t>现任湖南科技大学化学化工学院院长，</w:t>
      </w:r>
      <w:r w:rsidR="00843597" w:rsidRPr="000D65D0">
        <w:rPr>
          <w:rFonts w:ascii="仿宋_GB2312" w:hAnsi="ˎ̥"/>
          <w:sz w:val="28"/>
          <w:szCs w:val="28"/>
        </w:rPr>
        <w:t>功能膜材料湖南省工程研究中心主任</w:t>
      </w:r>
      <w:r w:rsidR="00843597" w:rsidRPr="000D65D0">
        <w:rPr>
          <w:rFonts w:ascii="仿宋_GB2312" w:hAnsi="ˎ̥" w:hint="eastAsia"/>
          <w:sz w:val="28"/>
          <w:szCs w:val="28"/>
        </w:rPr>
        <w:t>，</w:t>
      </w:r>
      <w:r w:rsidR="00843597" w:rsidRPr="000D65D0">
        <w:rPr>
          <w:rFonts w:ascii="仿宋_GB2312" w:hAnsi="ˎ̥"/>
          <w:sz w:val="28"/>
          <w:szCs w:val="28"/>
        </w:rPr>
        <w:t>湖南省化学化工学会理事、催化与绿色化学专业委员会副主任</w:t>
      </w:r>
      <w:r w:rsidR="00843597" w:rsidRPr="000D65D0">
        <w:rPr>
          <w:rFonts w:ascii="仿宋_GB2312" w:hAnsi="ˎ̥" w:hint="eastAsia"/>
          <w:sz w:val="28"/>
          <w:szCs w:val="28"/>
        </w:rPr>
        <w:t>，湖南省</w:t>
      </w:r>
      <w:r w:rsidR="00843597" w:rsidRPr="000D65D0">
        <w:rPr>
          <w:rFonts w:ascii="仿宋_GB2312" w:hAnsi="ˎ̥"/>
          <w:sz w:val="28"/>
          <w:szCs w:val="28"/>
        </w:rPr>
        <w:t>青科协骨干成员</w:t>
      </w:r>
      <w:r w:rsidR="00843597" w:rsidRPr="000D65D0">
        <w:rPr>
          <w:rFonts w:ascii="仿宋_GB2312" w:hAnsi="ˎ̥" w:hint="eastAsia"/>
          <w:sz w:val="28"/>
          <w:szCs w:val="28"/>
        </w:rPr>
        <w:t>，《中国有色金属学报》青年编委</w:t>
      </w:r>
      <w:r w:rsidR="00843597" w:rsidRPr="000D65D0">
        <w:rPr>
          <w:rFonts w:ascii="仿宋_GB2312" w:hAnsi="ˎ̥" w:hint="eastAsia"/>
          <w:sz w:val="28"/>
          <w:szCs w:val="28"/>
        </w:rPr>
        <w:t>，</w:t>
      </w:r>
      <w:r w:rsidR="00843597" w:rsidRPr="000D65D0">
        <w:rPr>
          <w:rFonts w:ascii="仿宋_GB2312" w:hAnsi="ˎ̥" w:hint="eastAsia"/>
          <w:sz w:val="28"/>
          <w:szCs w:val="28"/>
        </w:rPr>
        <w:t>湘潭市科技创新</w:t>
      </w:r>
      <w:proofErr w:type="gramStart"/>
      <w:r w:rsidR="00843597" w:rsidRPr="000D65D0">
        <w:rPr>
          <w:rFonts w:ascii="仿宋_GB2312" w:hAnsi="ˎ̥" w:hint="eastAsia"/>
          <w:sz w:val="28"/>
          <w:szCs w:val="28"/>
        </w:rPr>
        <w:t>智库专家</w:t>
      </w:r>
      <w:proofErr w:type="gramEnd"/>
      <w:r w:rsidR="00843597" w:rsidRPr="000D65D0">
        <w:rPr>
          <w:rFonts w:ascii="仿宋_GB2312" w:hAnsi="ˎ̥" w:hint="eastAsia"/>
          <w:sz w:val="28"/>
          <w:szCs w:val="28"/>
        </w:rPr>
        <w:t>等。</w:t>
      </w:r>
    </w:p>
    <w:p w14:paraId="2D98146E" w14:textId="1A632B99" w:rsidR="006E16B7" w:rsidRPr="000D65D0" w:rsidRDefault="00730143" w:rsidP="000D65D0">
      <w:pPr>
        <w:pStyle w:val="a7"/>
        <w:snapToGrid w:val="0"/>
        <w:spacing w:line="300" w:lineRule="auto"/>
        <w:ind w:firstLineChars="200" w:firstLine="560"/>
        <w:rPr>
          <w:rFonts w:ascii="仿宋_GB2312" w:hAnsi="ˎ̥"/>
          <w:sz w:val="28"/>
          <w:szCs w:val="28"/>
        </w:rPr>
      </w:pPr>
      <w:r w:rsidRPr="000D65D0">
        <w:rPr>
          <w:rFonts w:ascii="仿宋_GB2312" w:hAnsi="ˎ̥" w:hint="eastAsia"/>
          <w:sz w:val="28"/>
          <w:szCs w:val="28"/>
        </w:rPr>
        <w:t>周虎同志</w:t>
      </w:r>
      <w:r w:rsidRPr="000D65D0">
        <w:rPr>
          <w:rFonts w:ascii="仿宋_GB2312" w:hAnsi="ˎ̥"/>
          <w:sz w:val="28"/>
          <w:szCs w:val="28"/>
        </w:rPr>
        <w:t>研究基础扎实</w:t>
      </w:r>
      <w:r w:rsidRPr="000D65D0">
        <w:rPr>
          <w:rFonts w:ascii="仿宋_GB2312" w:hAnsi="ˎ̥" w:hint="eastAsia"/>
          <w:sz w:val="28"/>
          <w:szCs w:val="28"/>
        </w:rPr>
        <w:t>，</w:t>
      </w:r>
      <w:r w:rsidRPr="000D65D0">
        <w:rPr>
          <w:rFonts w:ascii="仿宋_GB2312" w:hAnsi="ˎ̥"/>
          <w:sz w:val="28"/>
          <w:szCs w:val="28"/>
        </w:rPr>
        <w:t>富有创新力和创新精神</w:t>
      </w:r>
      <w:r w:rsidRPr="000D65D0">
        <w:rPr>
          <w:rFonts w:ascii="仿宋_GB2312" w:hAnsi="ˎ̥" w:hint="eastAsia"/>
          <w:sz w:val="28"/>
          <w:szCs w:val="28"/>
        </w:rPr>
        <w:t>，</w:t>
      </w:r>
      <w:r w:rsidRPr="000D65D0">
        <w:rPr>
          <w:rFonts w:ascii="仿宋_GB2312" w:hAnsi="ˎ̥"/>
          <w:sz w:val="28"/>
          <w:szCs w:val="28"/>
        </w:rPr>
        <w:t>在科学研究</w:t>
      </w:r>
      <w:r w:rsidRPr="000D65D0">
        <w:rPr>
          <w:rFonts w:ascii="仿宋_GB2312" w:hAnsi="ˎ̥" w:hint="eastAsia"/>
          <w:sz w:val="28"/>
          <w:szCs w:val="28"/>
        </w:rPr>
        <w:t>、科研成果转化等</w:t>
      </w:r>
      <w:r w:rsidRPr="000D65D0">
        <w:rPr>
          <w:rFonts w:ascii="仿宋_GB2312" w:hAnsi="ˎ̥"/>
          <w:sz w:val="28"/>
          <w:szCs w:val="28"/>
        </w:rPr>
        <w:t>方面</w:t>
      </w:r>
      <w:r w:rsidR="00CF22A8">
        <w:rPr>
          <w:rFonts w:ascii="仿宋_GB2312" w:hAnsi="ˎ̥" w:hint="eastAsia"/>
          <w:sz w:val="28"/>
          <w:szCs w:val="28"/>
        </w:rPr>
        <w:t>业</w:t>
      </w:r>
      <w:r w:rsidRPr="000D65D0">
        <w:rPr>
          <w:rFonts w:ascii="仿宋_GB2312" w:hAnsi="ˎ̥"/>
          <w:sz w:val="28"/>
          <w:szCs w:val="28"/>
        </w:rPr>
        <w:t>绩突出</w:t>
      </w:r>
      <w:r w:rsidRPr="000D65D0">
        <w:rPr>
          <w:rFonts w:ascii="仿宋_GB2312" w:hAnsi="ˎ̥" w:hint="eastAsia"/>
          <w:sz w:val="28"/>
          <w:szCs w:val="28"/>
        </w:rPr>
        <w:t>。</w:t>
      </w:r>
      <w:r w:rsidR="00CF22A8">
        <w:rPr>
          <w:rFonts w:ascii="仿宋_GB2312" w:hAnsi="ˎ̥" w:hint="eastAsia"/>
          <w:sz w:val="28"/>
          <w:szCs w:val="28"/>
        </w:rPr>
        <w:t>先后</w:t>
      </w:r>
      <w:r w:rsidR="00C24FBC" w:rsidRPr="000D65D0">
        <w:rPr>
          <w:rFonts w:ascii="仿宋_GB2312" w:hAnsi="ˎ̥" w:hint="eastAsia"/>
          <w:sz w:val="28"/>
          <w:szCs w:val="28"/>
        </w:rPr>
        <w:t>获得湖南省科技进步二等奖2 项（第1 完成人），获得中国电子学会技术发明奖三等奖1项（第2完成人）；</w:t>
      </w:r>
      <w:r w:rsidR="00EA3FA4" w:rsidRPr="000D65D0">
        <w:rPr>
          <w:rFonts w:ascii="仿宋_GB2312" w:hAnsi="ˎ̥" w:hint="eastAsia"/>
          <w:sz w:val="28"/>
          <w:szCs w:val="28"/>
        </w:rPr>
        <w:t>主持或完成国家自然科学基金</w:t>
      </w:r>
      <w:r w:rsidR="00DB4B00" w:rsidRPr="000D65D0">
        <w:rPr>
          <w:rFonts w:ascii="仿宋_GB2312" w:hAnsi="ˎ̥" w:hint="eastAsia"/>
          <w:sz w:val="28"/>
          <w:szCs w:val="28"/>
        </w:rPr>
        <w:t>、省杰出青年自然科学基金等项目2</w:t>
      </w:r>
      <w:r w:rsidR="00DB4B00" w:rsidRPr="000D65D0">
        <w:rPr>
          <w:rFonts w:ascii="仿宋_GB2312" w:hAnsi="ˎ̥"/>
          <w:sz w:val="28"/>
          <w:szCs w:val="28"/>
        </w:rPr>
        <w:t>0</w:t>
      </w:r>
      <w:r w:rsidR="00EA3FA4" w:rsidRPr="000D65D0">
        <w:rPr>
          <w:rFonts w:ascii="仿宋_GB2312" w:hAnsi="ˎ̥" w:hint="eastAsia"/>
          <w:sz w:val="28"/>
          <w:szCs w:val="28"/>
        </w:rPr>
        <w:t>余项。以第一作者或通讯作者在《Journal of Materials Chemistry A》、《Journal of Membrane Science》、《Journal of Hazardous Materials》、《化工学报》等发表论文</w:t>
      </w:r>
      <w:r w:rsidR="007116A9" w:rsidRPr="000D65D0">
        <w:rPr>
          <w:rFonts w:ascii="仿宋_GB2312" w:hAnsi="ˎ̥"/>
          <w:sz w:val="28"/>
          <w:szCs w:val="28"/>
        </w:rPr>
        <w:t>4</w:t>
      </w:r>
      <w:r w:rsidR="00EA3FA4" w:rsidRPr="000D65D0">
        <w:rPr>
          <w:rFonts w:ascii="仿宋_GB2312" w:hAnsi="ˎ̥" w:hint="eastAsia"/>
          <w:sz w:val="28"/>
          <w:szCs w:val="28"/>
        </w:rPr>
        <w:t>0 余篇，其中SCI/EI 收录32 篇，高被</w:t>
      </w:r>
      <w:proofErr w:type="gramStart"/>
      <w:r w:rsidR="00EA3FA4" w:rsidRPr="000D65D0">
        <w:rPr>
          <w:rFonts w:ascii="仿宋_GB2312" w:hAnsi="ˎ̥" w:hint="eastAsia"/>
          <w:sz w:val="28"/>
          <w:szCs w:val="28"/>
        </w:rPr>
        <w:t>引论文</w:t>
      </w:r>
      <w:proofErr w:type="gramEnd"/>
      <w:r w:rsidR="00EA3FA4" w:rsidRPr="000D65D0">
        <w:rPr>
          <w:rFonts w:ascii="仿宋_GB2312" w:hAnsi="ˎ̥" w:hint="eastAsia"/>
          <w:sz w:val="28"/>
          <w:szCs w:val="28"/>
        </w:rPr>
        <w:t>1 篇；授权中国发明专利30余</w:t>
      </w:r>
      <w:r w:rsidR="006E16B7" w:rsidRPr="000D65D0">
        <w:rPr>
          <w:rFonts w:ascii="仿宋_GB2312" w:hAnsi="ˎ̥" w:hint="eastAsia"/>
          <w:sz w:val="28"/>
          <w:szCs w:val="28"/>
        </w:rPr>
        <w:t>件</w:t>
      </w:r>
      <w:r w:rsidR="00EA3FA4" w:rsidRPr="000D65D0">
        <w:rPr>
          <w:rFonts w:ascii="仿宋_GB2312" w:hAnsi="ˎ̥" w:hint="eastAsia"/>
          <w:sz w:val="28"/>
          <w:szCs w:val="28"/>
        </w:rPr>
        <w:t xml:space="preserve">（4 </w:t>
      </w:r>
      <w:r w:rsidR="006E16B7" w:rsidRPr="000D65D0">
        <w:rPr>
          <w:rFonts w:ascii="仿宋_GB2312" w:hAnsi="ˎ̥" w:hint="eastAsia"/>
          <w:sz w:val="28"/>
          <w:szCs w:val="28"/>
        </w:rPr>
        <w:t>件</w:t>
      </w:r>
      <w:proofErr w:type="gramStart"/>
      <w:r w:rsidR="00EA3FA4" w:rsidRPr="000D65D0">
        <w:rPr>
          <w:rFonts w:ascii="仿宋_GB2312" w:hAnsi="ˎ̥" w:hint="eastAsia"/>
          <w:sz w:val="28"/>
          <w:szCs w:val="28"/>
        </w:rPr>
        <w:t>已技术</w:t>
      </w:r>
      <w:proofErr w:type="gramEnd"/>
      <w:r w:rsidR="00EA3FA4" w:rsidRPr="000D65D0">
        <w:rPr>
          <w:rFonts w:ascii="仿宋_GB2312" w:hAnsi="ˎ̥" w:hint="eastAsia"/>
          <w:sz w:val="28"/>
          <w:szCs w:val="28"/>
        </w:rPr>
        <w:t>转让）</w:t>
      </w:r>
      <w:r w:rsidR="006E16B7" w:rsidRPr="000D65D0">
        <w:rPr>
          <w:rFonts w:ascii="仿宋_GB2312" w:hAnsi="ˎ̥" w:hint="eastAsia"/>
          <w:sz w:val="28"/>
          <w:szCs w:val="28"/>
        </w:rPr>
        <w:t>，</w:t>
      </w:r>
      <w:r w:rsidR="006E16B7" w:rsidRPr="000D65D0">
        <w:rPr>
          <w:rFonts w:ascii="仿宋_GB2312" w:hAnsi="ˎ̥" w:hint="eastAsia"/>
          <w:sz w:val="28"/>
          <w:szCs w:val="28"/>
        </w:rPr>
        <w:t>授权美国发明专利</w:t>
      </w:r>
      <w:r w:rsidR="006E16B7" w:rsidRPr="000D65D0">
        <w:rPr>
          <w:rFonts w:ascii="仿宋_GB2312" w:hAnsi="ˎ̥"/>
          <w:sz w:val="28"/>
          <w:szCs w:val="28"/>
        </w:rPr>
        <w:t>2</w:t>
      </w:r>
      <w:r w:rsidR="006E16B7" w:rsidRPr="000D65D0">
        <w:rPr>
          <w:rFonts w:ascii="仿宋_GB2312" w:hAnsi="ˎ̥" w:hint="eastAsia"/>
          <w:sz w:val="28"/>
          <w:szCs w:val="28"/>
        </w:rPr>
        <w:t>件，日本发明专利1件</w:t>
      </w:r>
      <w:r w:rsidR="006E16B7" w:rsidRPr="000D65D0">
        <w:rPr>
          <w:rFonts w:ascii="仿宋_GB2312" w:hAnsi="ˎ̥" w:hint="eastAsia"/>
          <w:sz w:val="28"/>
          <w:szCs w:val="28"/>
        </w:rPr>
        <w:t>。</w:t>
      </w:r>
      <w:r w:rsidR="005C0C56" w:rsidRPr="000D65D0">
        <w:rPr>
          <w:rFonts w:ascii="仿宋_GB2312" w:hAnsi="ˎ̥" w:hint="eastAsia"/>
          <w:sz w:val="28"/>
          <w:szCs w:val="28"/>
        </w:rPr>
        <w:t>1项科研成果为企业带来直接经济效益逾10亿元，产品</w:t>
      </w:r>
      <w:r w:rsidR="00C873ED" w:rsidRPr="000D65D0">
        <w:rPr>
          <w:rFonts w:ascii="仿宋_GB2312" w:hAnsi="ˎ̥" w:hint="eastAsia"/>
          <w:sz w:val="28"/>
          <w:szCs w:val="28"/>
        </w:rPr>
        <w:t>远销韩国、日本、泰国、台湾等国家和地区</w:t>
      </w:r>
      <w:r w:rsidR="00C873ED" w:rsidRPr="000D65D0">
        <w:rPr>
          <w:rFonts w:ascii="仿宋_GB2312" w:hAnsi="ˎ̥" w:hint="eastAsia"/>
          <w:sz w:val="28"/>
          <w:szCs w:val="28"/>
        </w:rPr>
        <w:t>，</w:t>
      </w:r>
      <w:r w:rsidR="00C873ED" w:rsidRPr="000D65D0">
        <w:rPr>
          <w:rFonts w:ascii="仿宋_GB2312" w:hAnsi="ˎ̥" w:hint="eastAsia"/>
          <w:sz w:val="28"/>
          <w:szCs w:val="28"/>
        </w:rPr>
        <w:t>主要应用于华为、Intel、Samsung等品牌电路板（PCB）的精密制造，</w:t>
      </w:r>
      <w:r w:rsidR="005C0C56" w:rsidRPr="000D65D0">
        <w:rPr>
          <w:rFonts w:ascii="仿宋_GB2312" w:hAnsi="ˎ̥" w:hint="eastAsia"/>
          <w:sz w:val="28"/>
          <w:szCs w:val="28"/>
        </w:rPr>
        <w:t>有效促进了我国高尖端</w:t>
      </w:r>
      <w:bookmarkStart w:id="0" w:name="_Hlk85779250"/>
      <w:r w:rsidR="005C0C56" w:rsidRPr="000D65D0">
        <w:rPr>
          <w:rFonts w:ascii="仿宋_GB2312" w:hAnsi="ˎ̥" w:hint="eastAsia"/>
          <w:sz w:val="28"/>
          <w:szCs w:val="28"/>
        </w:rPr>
        <w:t>PCB</w:t>
      </w:r>
      <w:bookmarkEnd w:id="0"/>
      <w:r w:rsidR="005C0C56" w:rsidRPr="000D65D0">
        <w:rPr>
          <w:rFonts w:ascii="仿宋_GB2312" w:hAnsi="ˎ̥" w:hint="eastAsia"/>
          <w:sz w:val="28"/>
          <w:szCs w:val="28"/>
        </w:rPr>
        <w:t>（如5G）</w:t>
      </w:r>
      <w:r w:rsidRPr="000D65D0">
        <w:rPr>
          <w:rFonts w:ascii="仿宋_GB2312" w:hAnsi="ˎ̥" w:hint="eastAsia"/>
          <w:sz w:val="28"/>
          <w:szCs w:val="28"/>
        </w:rPr>
        <w:t>精密</w:t>
      </w:r>
      <w:r w:rsidR="008C0469">
        <w:rPr>
          <w:rFonts w:ascii="仿宋_GB2312" w:hAnsi="ˎ̥" w:hint="eastAsia"/>
          <w:sz w:val="28"/>
          <w:szCs w:val="28"/>
        </w:rPr>
        <w:t>钻孔</w:t>
      </w:r>
      <w:r w:rsidR="005C0C56" w:rsidRPr="000D65D0">
        <w:rPr>
          <w:rFonts w:ascii="仿宋_GB2312" w:hAnsi="ˎ̥" w:hint="eastAsia"/>
          <w:sz w:val="28"/>
          <w:szCs w:val="28"/>
        </w:rPr>
        <w:t>制造行业的发展</w:t>
      </w:r>
      <w:r w:rsidR="00DB4B00" w:rsidRPr="000D65D0">
        <w:rPr>
          <w:rFonts w:ascii="仿宋_GB2312" w:hAnsi="ˎ̥" w:hint="eastAsia"/>
          <w:sz w:val="28"/>
          <w:szCs w:val="28"/>
        </w:rPr>
        <w:t>，</w:t>
      </w:r>
      <w:r w:rsidR="00C873ED" w:rsidRPr="000D65D0">
        <w:rPr>
          <w:rFonts w:ascii="仿宋_GB2312" w:hAnsi="ˎ̥" w:hint="eastAsia"/>
          <w:sz w:val="28"/>
          <w:szCs w:val="28"/>
        </w:rPr>
        <w:t>为我国由</w:t>
      </w:r>
      <w:r w:rsidR="00DB4B00" w:rsidRPr="000D65D0">
        <w:rPr>
          <w:rFonts w:ascii="仿宋_GB2312" w:hAnsi="ˎ̥"/>
          <w:sz w:val="28"/>
          <w:szCs w:val="28"/>
        </w:rPr>
        <w:t>PCB</w:t>
      </w:r>
      <w:r w:rsidR="00C873ED" w:rsidRPr="000D65D0">
        <w:rPr>
          <w:rFonts w:ascii="仿宋_GB2312" w:hAnsi="ˎ̥" w:hint="eastAsia"/>
          <w:sz w:val="28"/>
          <w:szCs w:val="28"/>
        </w:rPr>
        <w:t>制造大国向制造强国提供了</w:t>
      </w:r>
      <w:r w:rsidR="002434C6">
        <w:rPr>
          <w:rFonts w:ascii="仿宋_GB2312" w:hAnsi="ˎ̥" w:hint="eastAsia"/>
          <w:sz w:val="28"/>
          <w:szCs w:val="28"/>
        </w:rPr>
        <w:t>一定</w:t>
      </w:r>
      <w:r w:rsidR="00C873ED" w:rsidRPr="000D65D0">
        <w:rPr>
          <w:rFonts w:ascii="仿宋_GB2312" w:hAnsi="ˎ̥" w:hint="eastAsia"/>
          <w:sz w:val="28"/>
          <w:szCs w:val="28"/>
        </w:rPr>
        <w:t>的技术支撑。</w:t>
      </w:r>
    </w:p>
    <w:p w14:paraId="3D69BC8D" w14:textId="1089DE9C" w:rsidR="00B16001" w:rsidRPr="008979DB" w:rsidRDefault="00B16001" w:rsidP="008979DB">
      <w:pPr>
        <w:pStyle w:val="a7"/>
        <w:snapToGrid w:val="0"/>
        <w:spacing w:line="360" w:lineRule="auto"/>
        <w:ind w:firstLineChars="200" w:firstLine="480"/>
        <w:rPr>
          <w:rFonts w:eastAsia="宋体" w:hAnsi="宋体"/>
          <w:color w:val="000000"/>
          <w:sz w:val="24"/>
        </w:rPr>
      </w:pPr>
    </w:p>
    <w:sectPr w:rsidR="00B16001" w:rsidRPr="008979DB" w:rsidSect="001C41DB"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80139" w14:textId="77777777" w:rsidR="005B3E0E" w:rsidRDefault="005B3E0E" w:rsidP="0099543D">
      <w:r>
        <w:separator/>
      </w:r>
    </w:p>
  </w:endnote>
  <w:endnote w:type="continuationSeparator" w:id="0">
    <w:p w14:paraId="01A7110A" w14:textId="77777777" w:rsidR="005B3E0E" w:rsidRDefault="005B3E0E" w:rsidP="00995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17F9D" w14:textId="77777777" w:rsidR="005B3E0E" w:rsidRDefault="005B3E0E" w:rsidP="0099543D">
      <w:r>
        <w:separator/>
      </w:r>
    </w:p>
  </w:footnote>
  <w:footnote w:type="continuationSeparator" w:id="0">
    <w:p w14:paraId="3687AE69" w14:textId="77777777" w:rsidR="005B3E0E" w:rsidRDefault="005B3E0E" w:rsidP="009954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43D"/>
    <w:rsid w:val="00037E22"/>
    <w:rsid w:val="00063D47"/>
    <w:rsid w:val="00090156"/>
    <w:rsid w:val="000955E5"/>
    <w:rsid w:val="000A69F8"/>
    <w:rsid w:val="000D441E"/>
    <w:rsid w:val="000D65D0"/>
    <w:rsid w:val="000E7F58"/>
    <w:rsid w:val="00133BC7"/>
    <w:rsid w:val="001666AA"/>
    <w:rsid w:val="001940C6"/>
    <w:rsid w:val="00196A14"/>
    <w:rsid w:val="001C41DB"/>
    <w:rsid w:val="001D4A0F"/>
    <w:rsid w:val="001D7C76"/>
    <w:rsid w:val="001F2945"/>
    <w:rsid w:val="002142DB"/>
    <w:rsid w:val="002411C1"/>
    <w:rsid w:val="002434C6"/>
    <w:rsid w:val="002A1420"/>
    <w:rsid w:val="002C0AD7"/>
    <w:rsid w:val="002C76F1"/>
    <w:rsid w:val="002D0BBF"/>
    <w:rsid w:val="002D10D6"/>
    <w:rsid w:val="002E594D"/>
    <w:rsid w:val="00312AEA"/>
    <w:rsid w:val="00334B8B"/>
    <w:rsid w:val="00346314"/>
    <w:rsid w:val="003B1DC6"/>
    <w:rsid w:val="003E484B"/>
    <w:rsid w:val="003F6912"/>
    <w:rsid w:val="003F6FA6"/>
    <w:rsid w:val="00440ADF"/>
    <w:rsid w:val="00465F1F"/>
    <w:rsid w:val="00472FBB"/>
    <w:rsid w:val="004B4B34"/>
    <w:rsid w:val="004D06FA"/>
    <w:rsid w:val="004F1A63"/>
    <w:rsid w:val="005240B6"/>
    <w:rsid w:val="00530C33"/>
    <w:rsid w:val="005620CB"/>
    <w:rsid w:val="005A5D02"/>
    <w:rsid w:val="005B3E0E"/>
    <w:rsid w:val="005C0C56"/>
    <w:rsid w:val="005D37B9"/>
    <w:rsid w:val="006823EA"/>
    <w:rsid w:val="006B39C5"/>
    <w:rsid w:val="006E16B7"/>
    <w:rsid w:val="007116A9"/>
    <w:rsid w:val="0072405A"/>
    <w:rsid w:val="00730143"/>
    <w:rsid w:val="007346E5"/>
    <w:rsid w:val="00766939"/>
    <w:rsid w:val="00770746"/>
    <w:rsid w:val="007718C6"/>
    <w:rsid w:val="00771A14"/>
    <w:rsid w:val="00772CED"/>
    <w:rsid w:val="00792A35"/>
    <w:rsid w:val="007B60E8"/>
    <w:rsid w:val="00812154"/>
    <w:rsid w:val="00843597"/>
    <w:rsid w:val="00856EF7"/>
    <w:rsid w:val="00883252"/>
    <w:rsid w:val="008979DB"/>
    <w:rsid w:val="008A2612"/>
    <w:rsid w:val="008B046C"/>
    <w:rsid w:val="008B0CCC"/>
    <w:rsid w:val="008C0469"/>
    <w:rsid w:val="00911195"/>
    <w:rsid w:val="00917971"/>
    <w:rsid w:val="009940A7"/>
    <w:rsid w:val="0099543D"/>
    <w:rsid w:val="009A6AC0"/>
    <w:rsid w:val="009D130B"/>
    <w:rsid w:val="00A07E38"/>
    <w:rsid w:val="00A22124"/>
    <w:rsid w:val="00A302A0"/>
    <w:rsid w:val="00A376F9"/>
    <w:rsid w:val="00A83B92"/>
    <w:rsid w:val="00A90D2E"/>
    <w:rsid w:val="00AC0E9D"/>
    <w:rsid w:val="00AC6FA5"/>
    <w:rsid w:val="00AF6B98"/>
    <w:rsid w:val="00B16001"/>
    <w:rsid w:val="00B3199A"/>
    <w:rsid w:val="00B66D4C"/>
    <w:rsid w:val="00B93E74"/>
    <w:rsid w:val="00BA1177"/>
    <w:rsid w:val="00BA731E"/>
    <w:rsid w:val="00BB579B"/>
    <w:rsid w:val="00C24FBC"/>
    <w:rsid w:val="00C4507E"/>
    <w:rsid w:val="00C477D3"/>
    <w:rsid w:val="00C873ED"/>
    <w:rsid w:val="00C93F05"/>
    <w:rsid w:val="00CD1020"/>
    <w:rsid w:val="00CD631C"/>
    <w:rsid w:val="00CD67DF"/>
    <w:rsid w:val="00CF22A8"/>
    <w:rsid w:val="00D17000"/>
    <w:rsid w:val="00D41A61"/>
    <w:rsid w:val="00D43120"/>
    <w:rsid w:val="00D51413"/>
    <w:rsid w:val="00D5585D"/>
    <w:rsid w:val="00D67393"/>
    <w:rsid w:val="00D83F21"/>
    <w:rsid w:val="00D84A2B"/>
    <w:rsid w:val="00DB4B00"/>
    <w:rsid w:val="00DB5C87"/>
    <w:rsid w:val="00DC584F"/>
    <w:rsid w:val="00DE24B1"/>
    <w:rsid w:val="00DE303F"/>
    <w:rsid w:val="00E11CB2"/>
    <w:rsid w:val="00E35DC4"/>
    <w:rsid w:val="00E50FC1"/>
    <w:rsid w:val="00E60055"/>
    <w:rsid w:val="00E74742"/>
    <w:rsid w:val="00E829E2"/>
    <w:rsid w:val="00E957F3"/>
    <w:rsid w:val="00E9657F"/>
    <w:rsid w:val="00EA3FA4"/>
    <w:rsid w:val="00EB22EC"/>
    <w:rsid w:val="00EE1FAA"/>
    <w:rsid w:val="00EF7C4B"/>
    <w:rsid w:val="00F057FF"/>
    <w:rsid w:val="00F10FD1"/>
    <w:rsid w:val="00F17923"/>
    <w:rsid w:val="00F533E5"/>
    <w:rsid w:val="00FA314B"/>
    <w:rsid w:val="00FB3801"/>
    <w:rsid w:val="00FC25B5"/>
    <w:rsid w:val="00FD68D3"/>
    <w:rsid w:val="00FE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383BC0"/>
  <w15:docId w15:val="{E4820A10-57C9-4995-B868-2D70B6EC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F58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0"/>
    <w:uiPriority w:val="9"/>
    <w:qFormat/>
    <w:rsid w:val="00D67393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954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9954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54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99543D"/>
    <w:rPr>
      <w:sz w:val="18"/>
      <w:szCs w:val="18"/>
    </w:rPr>
  </w:style>
  <w:style w:type="paragraph" w:styleId="a7">
    <w:name w:val="Body Text"/>
    <w:basedOn w:val="a"/>
    <w:link w:val="a8"/>
    <w:rsid w:val="00B16001"/>
    <w:rPr>
      <w:rFonts w:ascii="Times New Roman" w:eastAsia="仿宋_GB2312" w:hAnsi="Times New Roman"/>
      <w:sz w:val="32"/>
      <w:szCs w:val="24"/>
    </w:rPr>
  </w:style>
  <w:style w:type="character" w:customStyle="1" w:styleId="a8">
    <w:name w:val="正文文本 字符"/>
    <w:link w:val="a7"/>
    <w:rsid w:val="00B16001"/>
    <w:rPr>
      <w:rFonts w:ascii="Times New Roman" w:eastAsia="仿宋_GB2312" w:hAnsi="Times New Roman"/>
      <w:kern w:val="2"/>
      <w:sz w:val="32"/>
      <w:szCs w:val="24"/>
    </w:rPr>
  </w:style>
  <w:style w:type="character" w:customStyle="1" w:styleId="10">
    <w:name w:val="标题 1 字符"/>
    <w:basedOn w:val="a0"/>
    <w:link w:val="1"/>
    <w:uiPriority w:val="9"/>
    <w:rsid w:val="00D67393"/>
    <w:rPr>
      <w:rFonts w:ascii="宋体" w:hAnsi="宋体" w:cs="宋体"/>
      <w:b/>
      <w:bCs/>
      <w:kern w:val="36"/>
      <w:sz w:val="48"/>
      <w:szCs w:val="48"/>
    </w:rPr>
  </w:style>
  <w:style w:type="character" w:styleId="a9">
    <w:name w:val="Hyperlink"/>
    <w:basedOn w:val="a0"/>
    <w:uiPriority w:val="99"/>
    <w:semiHidden/>
    <w:unhideWhenUsed/>
    <w:rsid w:val="007B60E8"/>
    <w:rPr>
      <w:color w:val="0000FF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E11CB2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E11CB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54591">
          <w:marLeft w:val="0"/>
          <w:marRight w:val="0"/>
          <w:marTop w:val="0"/>
          <w:marBottom w:val="4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1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E7E7E7"/>
                <w:bottom w:val="single" w:sz="4" w:space="9" w:color="E7E7E7"/>
                <w:right w:val="single" w:sz="4" w:space="0" w:color="E7E7E7"/>
              </w:divBdr>
            </w:div>
          </w:divsChild>
        </w:div>
      </w:divsChild>
    </w:div>
    <w:div w:id="21313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10865">
          <w:marLeft w:val="0"/>
          <w:marRight w:val="0"/>
          <w:marTop w:val="0"/>
          <w:marBottom w:val="4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E7E7E7"/>
                <w:bottom w:val="single" w:sz="4" w:space="9" w:color="E7E7E7"/>
                <w:right w:val="single" w:sz="4" w:space="0" w:color="E7E7E7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E9257-5943-4513-AF80-0C4B2DF16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116</Words>
  <Characters>666</Characters>
  <Application>Microsoft Office Word</Application>
  <DocSecurity>0</DocSecurity>
  <Lines>5</Lines>
  <Paragraphs>1</Paragraphs>
  <ScaleCrop>false</ScaleCrop>
  <Company>微软中国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zhou zhou</cp:lastModifiedBy>
  <cp:revision>25</cp:revision>
  <cp:lastPrinted>2017-05-05T05:06:00Z</cp:lastPrinted>
  <dcterms:created xsi:type="dcterms:W3CDTF">2021-10-21T11:39:00Z</dcterms:created>
  <dcterms:modified xsi:type="dcterms:W3CDTF">2021-10-21T23:24:00Z</dcterms:modified>
</cp:coreProperties>
</file>